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5AFB" w14:textId="19A331F3" w:rsidR="008A56A1" w:rsidRDefault="008A56A1">
      <w:pPr>
        <w:pStyle w:val="a3"/>
        <w:rPr>
          <w:rFonts w:ascii="Times New Roman"/>
          <w:sz w:val="20"/>
        </w:rPr>
      </w:pPr>
    </w:p>
    <w:p w14:paraId="03201B3F" w14:textId="1F035892" w:rsidR="008A56A1" w:rsidRDefault="008A56A1">
      <w:pPr>
        <w:pStyle w:val="a3"/>
        <w:rPr>
          <w:rFonts w:ascii="Times New Roman"/>
          <w:sz w:val="20"/>
        </w:rPr>
      </w:pPr>
    </w:p>
    <w:p w14:paraId="1CA9D929" w14:textId="51DD23A4" w:rsidR="00FB7FD1" w:rsidRDefault="00C0617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A8A7A7" wp14:editId="69C73F4C">
                <wp:simplePos x="0" y="0"/>
                <wp:positionH relativeFrom="column">
                  <wp:posOffset>5338763</wp:posOffset>
                </wp:positionH>
                <wp:positionV relativeFrom="paragraph">
                  <wp:posOffset>66675</wp:posOffset>
                </wp:positionV>
                <wp:extent cx="2390775" cy="333375"/>
                <wp:effectExtent l="0" t="0" r="9525" b="9525"/>
                <wp:wrapNone/>
                <wp:docPr id="742906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06CAE" w14:textId="400AB501" w:rsidR="00C06176" w:rsidRPr="007F185B" w:rsidRDefault="007F185B">
                            <w:pPr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</w:pPr>
                            <w:bookmarkStart w:id="0" w:name="_Hlk141297039"/>
                            <w:bookmarkEnd w:id="0"/>
                            <w:proofErr w:type="spellStart"/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>바이시그널</w:t>
                            </w:r>
                            <w:proofErr w:type="spellEnd"/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10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>기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="00FF0AA4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1</w:t>
                            </w:r>
                            <w:proofErr w:type="gramStart"/>
                            <w:r w:rsidR="007C4BA8"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>조</w:t>
                            </w:r>
                            <w:r w:rsidR="007C4BA8">
                              <w:rPr>
                                <w:rFonts w:eastAsiaTheme="minorEastAsia" w:hint="eastAsia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="007C4BA8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/</w:t>
                            </w:r>
                            <w:proofErr w:type="gramEnd"/>
                            <w:r w:rsidR="007C4BA8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 xml:space="preserve"> 2023.</w:t>
                            </w:r>
                            <w:r w:rsidR="00DB66C0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10</w:t>
                            </w:r>
                            <w:r w:rsidR="007C4BA8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.</w:t>
                            </w:r>
                            <w:r w:rsidR="00DB66C0">
                              <w:rPr>
                                <w:rFonts w:eastAsiaTheme="minorEastAsia"/>
                                <w:b/>
                                <w:bCs/>
                                <w:lang w:eastAsia="ko-KR"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8A7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0.4pt;margin-top:5.25pt;width:188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" fillcolor="white [3201]" stroked="f" strokeweight=".5pt">
                <v:textbox>
                  <w:txbxContent>
                    <w:p w14:paraId="06906CAE" w14:textId="400AB501" w:rsidR="00C06176" w:rsidRPr="007F185B" w:rsidRDefault="007F185B">
                      <w:pPr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</w:pPr>
                      <w:bookmarkStart w:id="1" w:name="_Hlk141297039"/>
                      <w:bookmarkEnd w:id="1"/>
                      <w:proofErr w:type="spellStart"/>
                      <w:r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>바이시그널</w:t>
                      </w:r>
                      <w:proofErr w:type="spellEnd"/>
                      <w:r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10</w:t>
                      </w:r>
                      <w:r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>기</w:t>
                      </w:r>
                      <w:r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="00FF0AA4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1</w:t>
                      </w:r>
                      <w:proofErr w:type="gramStart"/>
                      <w:r w:rsidR="007C4BA8"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>조</w:t>
                      </w:r>
                      <w:r w:rsidR="007C4BA8">
                        <w:rPr>
                          <w:rFonts w:eastAsiaTheme="minorEastAsia" w:hint="eastAsia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="007C4BA8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/</w:t>
                      </w:r>
                      <w:proofErr w:type="gramEnd"/>
                      <w:r w:rsidR="007C4BA8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 xml:space="preserve"> 2023.</w:t>
                      </w:r>
                      <w:r w:rsidR="00DB66C0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10</w:t>
                      </w:r>
                      <w:r w:rsidR="007C4BA8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.</w:t>
                      </w:r>
                      <w:r w:rsidR="00DB66C0">
                        <w:rPr>
                          <w:rFonts w:eastAsiaTheme="minorEastAsia"/>
                          <w:b/>
                          <w:bCs/>
                          <w:lang w:eastAsia="ko-KR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</w:p>
    <w:p w14:paraId="1CA9D92A" w14:textId="5E55F93B" w:rsidR="00FB7FD1" w:rsidRDefault="00752561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1CA9D97A" wp14:editId="565AA87F">
                <wp:simplePos x="0" y="0"/>
                <wp:positionH relativeFrom="page">
                  <wp:posOffset>-71438</wp:posOffset>
                </wp:positionH>
                <wp:positionV relativeFrom="page">
                  <wp:posOffset>533400</wp:posOffset>
                </wp:positionV>
                <wp:extent cx="7772400" cy="2747963"/>
                <wp:effectExtent l="0" t="0" r="19050" b="1460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747963"/>
                          <a:chOff x="3175" y="137999"/>
                          <a:chExt cx="7772400" cy="345853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175" y="137999"/>
                            <a:ext cx="7772400" cy="130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49680">
                                <a:moveTo>
                                  <a:pt x="777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79"/>
                                </a:lnTo>
                                <a:lnTo>
                                  <a:pt x="7772399" y="1249679"/>
                                </a:lnTo>
                                <a:lnTo>
                                  <a:pt x="777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2095" y="1249680"/>
                            <a:ext cx="4983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>
                                <a:moveTo>
                                  <a:pt x="0" y="0"/>
                                </a:moveTo>
                                <a:lnTo>
                                  <a:pt x="4983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402" y="137999"/>
                            <a:ext cx="3388856" cy="129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553271" y="1504632"/>
                            <a:ext cx="2811145" cy="4960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9D9B5" w14:textId="78D12EF8" w:rsidR="00FB7FD1" w:rsidRPr="00236E40" w:rsidRDefault="00236E40">
                              <w:pPr>
                                <w:spacing w:line="614" w:lineRule="exact"/>
                                <w:rPr>
                                  <w:rFonts w:ascii="Adobe Gothic Std L" w:eastAsiaTheme="minorEastAsia" w:hint="eastAsia"/>
                                  <w:b/>
                                  <w:bCs/>
                                  <w:sz w:val="28"/>
                                  <w:szCs w:val="28"/>
                                  <w:lang w:eastAsia="ko-KR"/>
                                </w:rPr>
                              </w:pPr>
                              <w:r w:rsidRPr="00236E40">
                                <w:rPr>
                                  <w:rFonts w:ascii="Adobe Gothic Std L" w:eastAsiaTheme="minorEastAsia" w:hint="eastAsia"/>
                                  <w:b/>
                                  <w:bCs/>
                                  <w:sz w:val="28"/>
                                  <w:szCs w:val="28"/>
                                  <w:lang w:eastAsia="ko-KR"/>
                                </w:rPr>
                                <w:t>거시경제</w:t>
                              </w:r>
                              <w:r w:rsidRPr="00236E40">
                                <w:rPr>
                                  <w:rFonts w:ascii="Adobe Gothic Std L" w:eastAsiaTheme="minorEastAsia" w:hint="eastAsia"/>
                                  <w:b/>
                                  <w:bCs/>
                                  <w:sz w:val="28"/>
                                  <w:szCs w:val="28"/>
                                  <w:lang w:eastAsia="ko-KR"/>
                                </w:rPr>
                                <w:t xml:space="preserve"> </w:t>
                              </w:r>
                              <w:r w:rsidRPr="00236E40">
                                <w:rPr>
                                  <w:rFonts w:ascii="Adobe Gothic Std L" w:eastAsiaTheme="minorEastAsia" w:hint="eastAsia"/>
                                  <w:b/>
                                  <w:bCs/>
                                  <w:sz w:val="28"/>
                                  <w:szCs w:val="28"/>
                                  <w:lang w:eastAsia="ko-KR"/>
                                </w:rPr>
                                <w:t>시황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1276" y="3309305"/>
                            <a:ext cx="1961832" cy="28723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9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A9D9B6" w14:textId="67F89175" w:rsidR="00FB7FD1" w:rsidRPr="00B071D0" w:rsidRDefault="00FB7FD1">
                              <w:pPr>
                                <w:spacing w:before="12" w:line="326" w:lineRule="exact"/>
                                <w:ind w:left="143"/>
                                <w:rPr>
                                  <w:rFonts w:ascii="Adobe Gothic Std B"/>
                                  <w:b/>
                                  <w:color w:val="000000"/>
                                  <w:sz w:val="18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9D97A" id="Group 5" o:spid="_x0000_s1027" style="position:absolute;margin-left:-5.65pt;margin-top:42pt;width:612pt;height:216.4pt;z-index:251640832;mso-wrap-distance-left:0;mso-wrap-distance-right:0;mso-position-horizontal-relative:page;mso-position-vertical-relative:page;mso-width-relative:margin;mso-height-relative:margin" coordorigin="31,1379" coordsize="77724,3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">
                <v:shape id="Graphic 6" o:spid="_x0000_s1028" style="position:absolute;left:31;top:1379;width:77724;height:13019;visibility:visible;mso-wrap-style:square;v-text-anchor:top" coordsize="777240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" path="m7772399,l,,,1249679r7772399,l7772399,xe" fillcolor="black [3213]" stroked="f">
                  <v:path arrowok="t"/>
                </v:shape>
                <v:shape id="Graphic 7" o:spid="_x0000_s1029" style="position:absolute;left:27920;top:12496;width:49835;height:13;visibility:visible;mso-wrap-style:square;v-text-anchor:top" coordsize="4983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" path="m,l4983479,e" filled="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43864;top:1379;width:33888;height:1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">
                  <v:imagedata r:id="rId9" o:title=""/>
                </v:shape>
                <v:shape id="_x0000_s1031" type="#_x0000_t202" style="position:absolute;left:25532;top:15046;width:28112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CA9D9B5" w14:textId="78D12EF8" w:rsidR="00FB7FD1" w:rsidRPr="00236E40" w:rsidRDefault="00236E40">
                        <w:pPr>
                          <w:spacing w:line="614" w:lineRule="exact"/>
                          <w:rPr>
                            <w:rFonts w:ascii="Adobe Gothic Std L" w:eastAsiaTheme="minorEastAsia" w:hint="eastAsia"/>
                            <w:b/>
                            <w:bCs/>
                            <w:sz w:val="28"/>
                            <w:szCs w:val="28"/>
                            <w:lang w:eastAsia="ko-KR"/>
                          </w:rPr>
                        </w:pPr>
                        <w:r w:rsidRPr="00236E40">
                          <w:rPr>
                            <w:rFonts w:ascii="Adobe Gothic Std L" w:eastAsiaTheme="minorEastAsia" w:hint="eastAsia"/>
                            <w:b/>
                            <w:bCs/>
                            <w:sz w:val="28"/>
                            <w:szCs w:val="28"/>
                            <w:lang w:eastAsia="ko-KR"/>
                          </w:rPr>
                          <w:t>거시경제</w:t>
                        </w:r>
                        <w:r w:rsidRPr="00236E40">
                          <w:rPr>
                            <w:rFonts w:ascii="Adobe Gothic Std L" w:eastAsiaTheme="minorEastAsia" w:hint="eastAsia"/>
                            <w:b/>
                            <w:bCs/>
                            <w:sz w:val="28"/>
                            <w:szCs w:val="28"/>
                            <w:lang w:eastAsia="ko-KR"/>
                          </w:rPr>
                          <w:t xml:space="preserve"> </w:t>
                        </w:r>
                        <w:r w:rsidRPr="00236E40">
                          <w:rPr>
                            <w:rFonts w:ascii="Adobe Gothic Std L" w:eastAsiaTheme="minorEastAsia" w:hint="eastAsia"/>
                            <w:b/>
                            <w:bCs/>
                            <w:sz w:val="28"/>
                            <w:szCs w:val="28"/>
                            <w:lang w:eastAsia="ko-KR"/>
                          </w:rPr>
                          <w:t>시황</w:t>
                        </w:r>
                      </w:p>
                    </w:txbxContent>
                  </v:textbox>
                </v:shape>
                <v:shape id="Textbox 13" o:spid="_x0000_s1032" type="#_x0000_t202" style="position:absolute;left:412;top:33093;width:19619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" fillcolor="black [3213]" strokeweight=".5pt">
                  <v:fill opacity="59110f"/>
                  <v:textbox inset="0,0,0,0">
                    <w:txbxContent>
                      <w:p w14:paraId="1CA9D9B6" w14:textId="67F89175" w:rsidR="00FB7FD1" w:rsidRPr="00B071D0" w:rsidRDefault="00FB7FD1">
                        <w:pPr>
                          <w:spacing w:before="12" w:line="326" w:lineRule="exact"/>
                          <w:ind w:left="143"/>
                          <w:rPr>
                            <w:rFonts w:ascii="Adobe Gothic Std B"/>
                            <w:b/>
                            <w:color w:val="000000"/>
                            <w:sz w:val="18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81CD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A387B94" wp14:editId="387ECBE7">
                <wp:simplePos x="0" y="0"/>
                <wp:positionH relativeFrom="column">
                  <wp:posOffset>461645</wp:posOffset>
                </wp:positionH>
                <wp:positionV relativeFrom="paragraph">
                  <wp:posOffset>114300</wp:posOffset>
                </wp:positionV>
                <wp:extent cx="3157220" cy="847725"/>
                <wp:effectExtent l="0" t="0" r="24130" b="28575"/>
                <wp:wrapNone/>
                <wp:docPr id="18079948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847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29289" w14:textId="2DA4B3D5" w:rsidR="00EA0C3F" w:rsidRPr="00171ABC" w:rsidRDefault="00EA0C3F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ko-KR"/>
                              </w:rPr>
                            </w:pPr>
                            <w:proofErr w:type="spellStart"/>
                            <w:r w:rsidRPr="00171ABC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ko-KR"/>
                              </w:rPr>
                              <w:t>B</w:t>
                            </w:r>
                            <w:r w:rsidRPr="00171ABC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ko-KR"/>
                              </w:rPr>
                              <w:t>uysignal</w:t>
                            </w:r>
                            <w:proofErr w:type="spellEnd"/>
                          </w:p>
                          <w:p w14:paraId="183CD27B" w14:textId="3BDB41CC" w:rsidR="00EA0C3F" w:rsidRPr="00381CD7" w:rsidRDefault="00EA0C3F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ko-KR"/>
                              </w:rPr>
                            </w:pPr>
                            <w:r w:rsidRPr="00381CD7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ko-KR"/>
                              </w:rPr>
                              <w:t>거시 경제와 시황 분석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7B94" id="Text Box 3" o:spid="_x0000_s1033" type="#_x0000_t202" style="position:absolute;margin-left:36.35pt;margin-top:9pt;width:248.6pt;height:66.7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" fillcolor="black [3213]" strokeweight=".5pt">
                <v:textbox>
                  <w:txbxContent>
                    <w:p w14:paraId="31C29289" w14:textId="2DA4B3D5" w:rsidR="00EA0C3F" w:rsidRPr="00171ABC" w:rsidRDefault="00EA0C3F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ko-KR"/>
                        </w:rPr>
                      </w:pPr>
                      <w:proofErr w:type="spellStart"/>
                      <w:r w:rsidRPr="00171ABC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ko-KR"/>
                        </w:rPr>
                        <w:t>B</w:t>
                      </w:r>
                      <w:r w:rsidRPr="00171ABC"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ko-KR"/>
                        </w:rPr>
                        <w:t>uysignal</w:t>
                      </w:r>
                      <w:proofErr w:type="spellEnd"/>
                    </w:p>
                    <w:p w14:paraId="183CD27B" w14:textId="3BDB41CC" w:rsidR="00EA0C3F" w:rsidRPr="00381CD7" w:rsidRDefault="00EA0C3F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ko-KR"/>
                        </w:rPr>
                      </w:pPr>
                      <w:r w:rsidRPr="00381CD7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ko-KR"/>
                        </w:rPr>
                        <w:t>거시 경제와 시황 분석</w:t>
                      </w:r>
                    </w:p>
                  </w:txbxContent>
                </v:textbox>
              </v:shape>
            </w:pict>
          </mc:Fallback>
        </mc:AlternateContent>
      </w:r>
    </w:p>
    <w:p w14:paraId="1CA9D92B" w14:textId="0A3996AC" w:rsidR="00FB7FD1" w:rsidRDefault="00FB7FD1">
      <w:pPr>
        <w:pStyle w:val="a3"/>
        <w:rPr>
          <w:rFonts w:ascii="Times New Roman"/>
          <w:sz w:val="20"/>
        </w:rPr>
      </w:pPr>
    </w:p>
    <w:p w14:paraId="1CA9D92C" w14:textId="20B88EC5" w:rsidR="00FB7FD1" w:rsidRDefault="00FB7FD1">
      <w:pPr>
        <w:pStyle w:val="a3"/>
        <w:rPr>
          <w:rFonts w:ascii="Times New Roman"/>
          <w:sz w:val="20"/>
        </w:rPr>
      </w:pPr>
    </w:p>
    <w:p w14:paraId="1CA9D92D" w14:textId="4855EC20" w:rsidR="00FB7FD1" w:rsidRDefault="00FB7FD1">
      <w:pPr>
        <w:pStyle w:val="a3"/>
        <w:rPr>
          <w:rFonts w:ascii="Times New Roman"/>
          <w:sz w:val="20"/>
        </w:rPr>
      </w:pPr>
    </w:p>
    <w:p w14:paraId="1CA9D92E" w14:textId="7D7A5FBB" w:rsidR="00FB7FD1" w:rsidRDefault="00FB7FD1">
      <w:pPr>
        <w:pStyle w:val="a3"/>
        <w:rPr>
          <w:rFonts w:ascii="Times New Roman"/>
          <w:sz w:val="20"/>
        </w:rPr>
      </w:pPr>
    </w:p>
    <w:p w14:paraId="00811849" w14:textId="409DD854" w:rsidR="00236E40" w:rsidRDefault="00236E40" w:rsidP="00236E40">
      <w:pPr>
        <w:spacing w:line="442" w:lineRule="exact"/>
        <w:rPr>
          <w:rFonts w:eastAsiaTheme="minorEastAsia" w:hint="eastAsia"/>
          <w:lang w:eastAsia="ko-KR"/>
        </w:rPr>
      </w:pPr>
    </w:p>
    <w:p w14:paraId="7A858297" w14:textId="6F174D7C" w:rsidR="00CF7850" w:rsidRDefault="00CF7850" w:rsidP="00D266E8">
      <w:pPr>
        <w:spacing w:line="442" w:lineRule="exact"/>
        <w:rPr>
          <w:rFonts w:eastAsiaTheme="minorEastAsia" w:hint="eastAsia"/>
          <w:lang w:eastAsia="ko-KR"/>
        </w:rPr>
      </w:pPr>
    </w:p>
    <w:p w14:paraId="1CA9D939" w14:textId="76211B0A" w:rsidR="00FB7FD1" w:rsidRPr="00D266E8" w:rsidRDefault="003E0850" w:rsidP="00D266E8">
      <w:pPr>
        <w:spacing w:line="442" w:lineRule="exact"/>
        <w:rPr>
          <w:rFonts w:eastAsiaTheme="minorEastAsia" w:hint="eastAsia"/>
          <w:lang w:eastAsia="ko-KR"/>
        </w:rPr>
        <w:sectPr w:rsidR="00FB7FD1" w:rsidRPr="00D266E8">
          <w:type w:val="continuous"/>
          <w:pgSz w:w="12240" w:h="15840"/>
          <w:pgMar w:top="0" w:right="1720" w:bottom="280" w:left="0" w:header="720" w:footer="720" w:gutter="0"/>
          <w:cols w:space="720"/>
        </w:sect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DD139" wp14:editId="08CBB499">
                <wp:simplePos x="0" y="0"/>
                <wp:positionH relativeFrom="column">
                  <wp:posOffset>2309813</wp:posOffset>
                </wp:positionH>
                <wp:positionV relativeFrom="paragraph">
                  <wp:posOffset>389573</wp:posOffset>
                </wp:positionV>
                <wp:extent cx="5343525" cy="7743825"/>
                <wp:effectExtent l="0" t="0" r="9525" b="9525"/>
                <wp:wrapNone/>
                <wp:docPr id="194932576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774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34802" w14:textId="35C9F5AC" w:rsidR="00FF0AA4" w:rsidRPr="00FF0AA4" w:rsidRDefault="00FF0AA4" w:rsidP="00FF0AA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9</w:t>
                            </w:r>
                            <w:r w:rsidR="00AB50EE"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월</w:t>
                            </w:r>
                            <w:r w:rsidR="00AB50EE"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국채금리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상승세와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달러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강세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,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미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연방정부의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셧다운</w:t>
                            </w:r>
                            <w:proofErr w:type="spellEnd"/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FF0AA4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위험</w:t>
                            </w:r>
                            <w:r w:rsidRPr="00FF0AA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</w:p>
                          <w:p w14:paraId="7E9F71FF" w14:textId="77777777" w:rsidR="00A817CF" w:rsidRDefault="00A817CF" w:rsidP="00A817CF">
                            <w:pPr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</w:p>
                          <w:p w14:paraId="0FA7CF09" w14:textId="1F918303" w:rsidR="00C43A11" w:rsidRDefault="00FF0AA4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미국 국채금리는 최근 4.5%를 넘어서며 2007년 이후 최고치를 경신한 바 있다. 연방준비제도(연준·Fed)가 오랫동안 고금리를 유지할 것이라는 우려에 금리는 계속 상승 압력을 받고 있다. 무디스가 연방정부의 업무 중단인 </w:t>
                            </w:r>
                            <w:proofErr w:type="spellStart"/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셧다운이</w:t>
                            </w:r>
                            <w:proofErr w:type="spellEnd"/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신용 등급에 부정적인 영향을 미칠 것이라고 경고한 점도 투자 심리를 악화시켰다. 미 정치권의 갈등에 따른 경제 불확실성 확대는 미국 국가신용등급을 위협하는 요인이 되고 있다. 신용평가사 피치는 재정 악화와 국가 채무 부담, 거버넌스 악화 등을 이유로 지난달 미국 국가신용등급을 한 단계 강등(AAA→AA+)한 바 있다. 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하지만 </w:t>
                            </w: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CME Fed Watch에 따르면 11월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과</w:t>
                            </w: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12월 금리 동결 확률은 각각 81.6%와 60.9%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이다.</w:t>
                            </w: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9월 FOMC회의 당시 대비 장기 금리인 10년과 30년 국채 금리는 각각 17bp, 22bp 급등했지만 미 연준 금리정책과 높은 상관관계를 보이는 2년 국채 금리는 3bp 상승에 그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쳤다는 점에서 </w:t>
                            </w: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미국의 추가 금리인상보다 고금리 장기화 리스크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가 더 크다고 볼 수 있다.</w:t>
                            </w:r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결국 현재 국채 시장은 고금리 장기화 리스크와 연방정부 </w:t>
                            </w:r>
                            <w:proofErr w:type="spellStart"/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셧다운</w:t>
                            </w:r>
                            <w:proofErr w:type="spellEnd"/>
                            <w:r w:rsidRPr="00FF0AA4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등으로 인한 수급불안 등의 리스크를 반영하고 있다고 해석할 수 있</w:t>
                            </w:r>
                            <w:r w:rsidRPr="00FF0AA4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다.</w:t>
                            </w:r>
                          </w:p>
                          <w:p w14:paraId="09AF2D62" w14:textId="4B251DD7" w:rsidR="006B1310" w:rsidRPr="00FF0AA4" w:rsidRDefault="006B1310" w:rsidP="00FF0AA4">
                            <w:pPr>
                              <w:ind w:firstLine="7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73E15661" w14:textId="77777777" w:rsidR="00FF0AA4" w:rsidRPr="00C43A11" w:rsidRDefault="00FF0AA4" w:rsidP="00FF0AA4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  <w:p w14:paraId="37DDEABF" w14:textId="628EB3C5" w:rsidR="00FF0AA4" w:rsidRPr="00FF0AA4" w:rsidRDefault="00FF0AA4" w:rsidP="00FF0AA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이로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인한 미국 경제의 불확실성 리스크 </w:t>
                            </w:r>
                            <w:r w:rsidR="006473A3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UP</w:t>
                            </w:r>
                          </w:p>
                          <w:p w14:paraId="26652C92" w14:textId="77777777" w:rsidR="00FF0AA4" w:rsidRDefault="00FF0AA4" w:rsidP="00192B67">
                            <w:pPr>
                              <w:rPr>
                                <w:lang w:eastAsia="ko-KR"/>
                              </w:rPr>
                            </w:pPr>
                          </w:p>
                          <w:p w14:paraId="3AF17107" w14:textId="1CE2084D" w:rsidR="00192B67" w:rsidRDefault="00FF0AA4" w:rsidP="0097525B">
                            <w:pPr>
                              <w:ind w:firstLineChars="50" w:firstLine="110"/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이는 </w:t>
                            </w:r>
                            <w:r w:rsidRPr="00A0223A">
                              <w:rPr>
                                <w:lang w:eastAsia="ko-KR"/>
                              </w:rPr>
                              <w:t>소비심리 및 주택경기는 물론 각종 부채 리스크를 자극할 공산이 높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다.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r w:rsidRPr="00A0223A">
                              <w:rPr>
                                <w:lang w:eastAsia="ko-KR"/>
                              </w:rPr>
                              <w:t xml:space="preserve">특히, 파업, </w:t>
                            </w:r>
                            <w:proofErr w:type="spellStart"/>
                            <w:r w:rsidRPr="00A0223A">
                              <w:rPr>
                                <w:lang w:eastAsia="ko-KR"/>
                              </w:rPr>
                              <w:t>셧다운</w:t>
                            </w:r>
                            <w:proofErr w:type="spellEnd"/>
                            <w:r w:rsidRPr="00A0223A">
                              <w:rPr>
                                <w:lang w:eastAsia="ko-KR"/>
                              </w:rPr>
                              <w:t xml:space="preserve">, 학자금 대출 상환 및 고유가 현상 등 각종 불확실성 리스크가 동시에 엄습하고 있다는 점은 고금리를 이겨내고 있는 미국 경제라도 부담이 커질 </w:t>
                            </w:r>
                            <w:proofErr w:type="gramStart"/>
                            <w:r w:rsidRPr="00A0223A">
                              <w:rPr>
                                <w:lang w:eastAsia="ko-KR"/>
                              </w:rPr>
                              <w:t>수 밖에</w:t>
                            </w:r>
                            <w:proofErr w:type="gramEnd"/>
                            <w:r w:rsidRPr="00A0223A">
                              <w:rPr>
                                <w:lang w:eastAsia="ko-KR"/>
                              </w:rPr>
                              <w:t xml:space="preserve"> 없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다.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B508E8">
                              <w:rPr>
                                <w:lang w:eastAsia="ko-KR"/>
                              </w:rPr>
                              <w:t>콘퍼런스보드가</w:t>
                            </w:r>
                            <w:proofErr w:type="spellEnd"/>
                            <w:r w:rsidRPr="00B508E8">
                              <w:rPr>
                                <w:lang w:eastAsia="ko-KR"/>
                              </w:rPr>
                              <w:t xml:space="preserve"> 발표한 9월 소비자신뢰지수는 103.0으로 전달의 108.7에서 하락했으며 시장의 예상치인 105.5도 밑돌았다. 상무부가 발표한 8월 계절 조정 신규주택 판매는 전월대비 8.7% 감소한 연율 67만5천채를 기록했다. 이는 전달의 73만9천채보다 줄어든 것으로 시장이 예상한 69만5천채도 밑돌았다.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r w:rsidRPr="00B508E8">
                              <w:rPr>
                                <w:lang w:eastAsia="ko-KR"/>
                              </w:rPr>
                              <w:t>미국의 주택 가격은 역대 최고치 수준으로 다시 올랐다. S&amp;P 코어로직 케이스-</w:t>
                            </w:r>
                            <w:proofErr w:type="spellStart"/>
                            <w:r w:rsidRPr="00B508E8">
                              <w:rPr>
                                <w:lang w:eastAsia="ko-KR"/>
                              </w:rPr>
                              <w:t>실러에</w:t>
                            </w:r>
                            <w:proofErr w:type="spellEnd"/>
                            <w:r w:rsidRPr="00B508E8">
                              <w:rPr>
                                <w:lang w:eastAsia="ko-KR"/>
                              </w:rPr>
                              <w:t xml:space="preserve"> 따르면 올해 7월 전미 주택가격지수는 계절 조정 기준으로 전월 대비 0.6% 올라 6개월 연속 올랐다. 20대 도시 주택가격지수도 전월 대비 0.9% 올라, 6개월 연속 상승했다.</w:t>
                            </w:r>
                            <w:r w:rsidRPr="00B508E8">
                              <w:rPr>
                                <w:lang w:eastAsia="ko-KR"/>
                              </w:rPr>
                              <w:br/>
                            </w:r>
                          </w:p>
                          <w:p w14:paraId="4B12BC9B" w14:textId="5496E3E4" w:rsidR="00302F3E" w:rsidRPr="00023F9B" w:rsidRDefault="00302F3E" w:rsidP="00FF7B0C">
                            <w:pPr>
                              <w:ind w:firstLine="720"/>
                              <w:jc w:val="both"/>
                              <w:rPr>
                                <w:rFonts w:ascii="맑은 고딕" w:eastAsia="맑은 고딕" w:hAnsi="맑은 고딕" w:cs="맑은 고딕"/>
                                <w:sz w:val="24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D139" id="Text Box 9" o:spid="_x0000_s1034" type="#_x0000_t202" style="position:absolute;margin-left:181.9pt;margin-top:30.7pt;width:420.75pt;height:60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D7MQIAAFw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" fillcolor="white [3201]" stroked="f" strokeweight=".5pt">
                <v:textbox>
                  <w:txbxContent>
                    <w:p w14:paraId="7B034802" w14:textId="35C9F5AC" w:rsidR="00FF0AA4" w:rsidRPr="00FF0AA4" w:rsidRDefault="00FF0AA4" w:rsidP="00FF0AA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9</w:t>
                      </w:r>
                      <w:r w:rsidR="00AB50EE"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월</w:t>
                      </w:r>
                      <w:r w:rsidR="00AB50EE"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국채금리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상승세와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달러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강세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,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미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연방정부의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셧다운</w:t>
                      </w:r>
                      <w:proofErr w:type="spellEnd"/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FF0AA4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위험</w:t>
                      </w:r>
                      <w:r w:rsidRPr="00FF0AA4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</w:p>
                    <w:p w14:paraId="7E9F71FF" w14:textId="77777777" w:rsidR="00A817CF" w:rsidRDefault="00A817CF" w:rsidP="00A817CF">
                      <w:pPr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</w:p>
                    <w:p w14:paraId="0FA7CF09" w14:textId="1F918303" w:rsidR="00C43A11" w:rsidRDefault="00FF0AA4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미국 국채금리는 최근 4.5%를 넘어서며 2007년 이후 최고치를 경신한 바 있다. 연방준비제도(연준·Fed)가 오랫동안 고금리를 유지할 것이라는 우려에 금리는 계속 상승 압력을 받고 있다. 무디스가 연방정부의 업무 중단인 </w:t>
                      </w:r>
                      <w:proofErr w:type="spellStart"/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셧다운이</w:t>
                      </w:r>
                      <w:proofErr w:type="spellEnd"/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신용 등급에 부정적인 영향을 미칠 것이라고 경고한 점도 투자 심리를 악화시켰다. 미 정치권의 갈등에 따른 경제 불확실성 확대는 미국 국가신용등급을 위협하는 요인이 되고 있다. 신용평가사 피치는 재정 악화와 국가 채무 부담, 거버넌스 악화 등을 이유로 지난달 미국 국가신용등급을 한 단계 강등(AAA→AA+)한 바 있다. 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하지만 </w:t>
                      </w: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CME Fed Watch에 따르면 11월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과</w:t>
                      </w: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12월 금리 동결 확률은 각각 81.6%와 60.9%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이다.</w:t>
                      </w: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9월 FOMC회의 당시 대비 장기 금리인 10년과 30년 국채 금리는 각각 17bp, 22bp 급등했지만 미 연준 금리정책과 높은 상관관계를 보이는 2년 국채 금리는 3bp 상승에 그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쳤다는 점에서 </w:t>
                      </w: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미국의 추가 금리인상보다 고금리 장기화 리스크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가 더 크다고 볼 수 있다.</w:t>
                      </w:r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결국 현재 국채 시장은 고금리 장기화 리스크와 연방정부 </w:t>
                      </w:r>
                      <w:proofErr w:type="spellStart"/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셧다운</w:t>
                      </w:r>
                      <w:proofErr w:type="spellEnd"/>
                      <w:r w:rsidRPr="00FF0AA4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등으로 인한 수급불안 등의 리스크를 반영하고 있다고 해석할 수 있</w:t>
                      </w:r>
                      <w:r w:rsidRPr="00FF0AA4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다.</w:t>
                      </w:r>
                    </w:p>
                    <w:p w14:paraId="09AF2D62" w14:textId="4B251DD7" w:rsidR="006B1310" w:rsidRPr="00FF0AA4" w:rsidRDefault="006B1310" w:rsidP="00FF0AA4">
                      <w:pPr>
                        <w:ind w:firstLine="7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73E15661" w14:textId="77777777" w:rsidR="00FF0AA4" w:rsidRPr="00C43A11" w:rsidRDefault="00FF0AA4" w:rsidP="00FF0AA4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  <w:p w14:paraId="37DDEABF" w14:textId="628EB3C5" w:rsidR="00FF0AA4" w:rsidRPr="00FF0AA4" w:rsidRDefault="00FF0AA4" w:rsidP="00FF0AA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이로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인한 미국 경제의 불확실성 리스크 </w:t>
                      </w:r>
                      <w:r w:rsidR="006473A3"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UP</w:t>
                      </w:r>
                    </w:p>
                    <w:p w14:paraId="26652C92" w14:textId="77777777" w:rsidR="00FF0AA4" w:rsidRDefault="00FF0AA4" w:rsidP="00192B67">
                      <w:pPr>
                        <w:rPr>
                          <w:lang w:eastAsia="ko-KR"/>
                        </w:rPr>
                      </w:pPr>
                    </w:p>
                    <w:p w14:paraId="3AF17107" w14:textId="1CE2084D" w:rsidR="00192B67" w:rsidRDefault="00FF0AA4" w:rsidP="0097525B">
                      <w:pPr>
                        <w:ind w:firstLineChars="50" w:firstLine="110"/>
                        <w:rPr>
                          <w:rFonts w:eastAsiaTheme="minorEastAsia" w:hint="eastAsia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 xml:space="preserve">이는 </w:t>
                      </w:r>
                      <w:r w:rsidRPr="00A0223A">
                        <w:rPr>
                          <w:lang w:eastAsia="ko-KR"/>
                        </w:rPr>
                        <w:t>소비심리 및 주택경기는 물론 각종 부채 리스크를 자극할 공산이 높</w:t>
                      </w:r>
                      <w:r>
                        <w:rPr>
                          <w:rFonts w:hint="eastAsia"/>
                          <w:lang w:eastAsia="ko-KR"/>
                        </w:rPr>
                        <w:t>다.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r w:rsidRPr="00A0223A">
                        <w:rPr>
                          <w:lang w:eastAsia="ko-KR"/>
                        </w:rPr>
                        <w:t xml:space="preserve">특히, 파업, </w:t>
                      </w:r>
                      <w:proofErr w:type="spellStart"/>
                      <w:r w:rsidRPr="00A0223A">
                        <w:rPr>
                          <w:lang w:eastAsia="ko-KR"/>
                        </w:rPr>
                        <w:t>셧다운</w:t>
                      </w:r>
                      <w:proofErr w:type="spellEnd"/>
                      <w:r w:rsidRPr="00A0223A">
                        <w:rPr>
                          <w:lang w:eastAsia="ko-KR"/>
                        </w:rPr>
                        <w:t xml:space="preserve">, 학자금 대출 상환 및 고유가 현상 등 각종 불확실성 리스크가 동시에 엄습하고 있다는 점은 고금리를 이겨내고 있는 미국 경제라도 부담이 커질 </w:t>
                      </w:r>
                      <w:proofErr w:type="gramStart"/>
                      <w:r w:rsidRPr="00A0223A">
                        <w:rPr>
                          <w:lang w:eastAsia="ko-KR"/>
                        </w:rPr>
                        <w:t>수 밖에</w:t>
                      </w:r>
                      <w:proofErr w:type="gramEnd"/>
                      <w:r w:rsidRPr="00A0223A">
                        <w:rPr>
                          <w:lang w:eastAsia="ko-KR"/>
                        </w:rPr>
                        <w:t xml:space="preserve"> 없</w:t>
                      </w:r>
                      <w:r>
                        <w:rPr>
                          <w:rFonts w:hint="eastAsia"/>
                          <w:lang w:eastAsia="ko-KR"/>
                        </w:rPr>
                        <w:t>다.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proofErr w:type="spellStart"/>
                      <w:r w:rsidRPr="00B508E8">
                        <w:rPr>
                          <w:lang w:eastAsia="ko-KR"/>
                        </w:rPr>
                        <w:t>콘퍼런스보드가</w:t>
                      </w:r>
                      <w:proofErr w:type="spellEnd"/>
                      <w:r w:rsidRPr="00B508E8">
                        <w:rPr>
                          <w:lang w:eastAsia="ko-KR"/>
                        </w:rPr>
                        <w:t xml:space="preserve"> 발표한 9월 소비자신뢰지수는 103.0으로 전달의 108.7에서 하락했으며 시장의 예상치인 105.5도 밑돌았다. 상무부가 발표한 8월 계절 조정 신규주택 판매는 전월대비 8.7% 감소한 연율 67만5천채를 기록했다. 이는 전달의 73만9천채보다 줄어든 것으로 시장이 예상한 69만5천채도 밑돌았다.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r w:rsidRPr="00B508E8">
                        <w:rPr>
                          <w:lang w:eastAsia="ko-KR"/>
                        </w:rPr>
                        <w:t>미국의 주택 가격은 역대 최고치 수준으로 다시 올랐다. S&amp;P 코어로직 케이스-</w:t>
                      </w:r>
                      <w:proofErr w:type="spellStart"/>
                      <w:r w:rsidRPr="00B508E8">
                        <w:rPr>
                          <w:lang w:eastAsia="ko-KR"/>
                        </w:rPr>
                        <w:t>실러에</w:t>
                      </w:r>
                      <w:proofErr w:type="spellEnd"/>
                      <w:r w:rsidRPr="00B508E8">
                        <w:rPr>
                          <w:lang w:eastAsia="ko-KR"/>
                        </w:rPr>
                        <w:t xml:space="preserve"> 따르면 올해 7월 전미 주택가격지수는 계절 조정 기준으로 전월 대비 0.6% 올라 6개월 연속 올랐다. 20대 도시 주택가격지수도 전월 대비 0.9% 올라, 6개월 연속 상승했다.</w:t>
                      </w:r>
                      <w:r w:rsidRPr="00B508E8">
                        <w:rPr>
                          <w:lang w:eastAsia="ko-KR"/>
                        </w:rPr>
                        <w:br/>
                      </w:r>
                    </w:p>
                    <w:p w14:paraId="4B12BC9B" w14:textId="5496E3E4" w:rsidR="00302F3E" w:rsidRPr="00023F9B" w:rsidRDefault="00302F3E" w:rsidP="00FF7B0C">
                      <w:pPr>
                        <w:ind w:firstLine="720"/>
                        <w:jc w:val="both"/>
                        <w:rPr>
                          <w:rFonts w:ascii="맑은 고딕" w:eastAsia="맑은 고딕" w:hAnsi="맑은 고딕" w:cs="맑은 고딕"/>
                          <w:sz w:val="24"/>
                          <w:szCs w:val="24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ABC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AE54D5" wp14:editId="1257706D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928813" cy="1333500"/>
                <wp:effectExtent l="0" t="0" r="14605" b="19050"/>
                <wp:wrapNone/>
                <wp:docPr id="2560167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813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06A35" w14:textId="15DE8D53" w:rsidR="00171ABC" w:rsidRPr="00E00B40" w:rsidRDefault="005E2063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E00B4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거시 경제</w:t>
                            </w:r>
                            <w:r w:rsidR="000E4C96" w:rsidRPr="00E00B4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 xml:space="preserve"> 시황</w:t>
                            </w:r>
                            <w:r w:rsidR="000E4C96" w:rsidRPr="00E00B40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: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정서영</w:t>
                            </w:r>
                          </w:p>
                          <w:p w14:paraId="751769F0" w14:textId="24442426" w:rsidR="005E2063" w:rsidRPr="00E00B40" w:rsidRDefault="00DB66C0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주요 뉴스: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최예훈</w:t>
                            </w:r>
                            <w:proofErr w:type="spellEnd"/>
                          </w:p>
                          <w:p w14:paraId="2A2664B8" w14:textId="50BC733D" w:rsidR="005E2063" w:rsidRPr="00E00B40" w:rsidRDefault="00DB66C0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산업 동향</w:t>
                            </w:r>
                            <w:r w:rsidR="001C569E" w:rsidRPr="00E00B40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: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김경곤,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김종윤</w:t>
                            </w:r>
                          </w:p>
                          <w:p w14:paraId="781D429C" w14:textId="641C1263" w:rsidR="005E2063" w:rsidRPr="00E00B40" w:rsidRDefault="000E4C96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E00B4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투자 전략</w:t>
                            </w:r>
                            <w:r w:rsidR="001C569E" w:rsidRPr="00E00B40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: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손일수,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김주희</w:t>
                            </w:r>
                          </w:p>
                          <w:p w14:paraId="1B95D86A" w14:textId="6FEA2F97" w:rsidR="000E4C96" w:rsidRPr="00E00B40" w:rsidRDefault="000E4C96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E00B4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내용 취합 및 검수</w:t>
                            </w:r>
                            <w:r w:rsidR="001C569E" w:rsidRPr="00E00B40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  <w:t xml:space="preserve">: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김경곤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54D5" id="Text Box 4" o:spid="_x0000_s1035" type="#_x0000_t202" style="position:absolute;margin-left:0;margin-top:.35pt;width:151.9pt;height:1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" fillcolor="#7f7f7f [1612]" strokeweight=".5pt">
                <v:fill opacity="46003f"/>
                <v:textbox>
                  <w:txbxContent>
                    <w:p w14:paraId="1FF06A35" w14:textId="15DE8D53" w:rsidR="00171ABC" w:rsidRPr="00E00B40" w:rsidRDefault="005E2063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E00B4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거시 경제</w:t>
                      </w:r>
                      <w:r w:rsidR="000E4C96" w:rsidRPr="00E00B4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 xml:space="preserve"> 시황</w:t>
                      </w:r>
                      <w:r w:rsidR="000E4C96" w:rsidRPr="00E00B40"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: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정서영</w:t>
                      </w:r>
                    </w:p>
                    <w:p w14:paraId="751769F0" w14:textId="24442426" w:rsidR="005E2063" w:rsidRPr="00E00B40" w:rsidRDefault="00DB66C0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주요 뉴스: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최예훈</w:t>
                      </w:r>
                      <w:proofErr w:type="spellEnd"/>
                    </w:p>
                    <w:p w14:paraId="2A2664B8" w14:textId="50BC733D" w:rsidR="005E2063" w:rsidRPr="00E00B40" w:rsidRDefault="00DB66C0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산업 동향</w:t>
                      </w:r>
                      <w:r w:rsidR="001C569E" w:rsidRPr="00E00B40"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: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김경곤,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김종윤</w:t>
                      </w:r>
                    </w:p>
                    <w:p w14:paraId="781D429C" w14:textId="641C1263" w:rsidR="005E2063" w:rsidRPr="00E00B40" w:rsidRDefault="000E4C96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E00B4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투자 전략</w:t>
                      </w:r>
                      <w:r w:rsidR="001C569E" w:rsidRPr="00E00B40"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: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손일수,</w:t>
                      </w:r>
                      <w:r w:rsidR="00DB66C0"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김주희</w:t>
                      </w:r>
                    </w:p>
                    <w:p w14:paraId="1B95D86A" w14:textId="6FEA2F97" w:rsidR="000E4C96" w:rsidRPr="00E00B40" w:rsidRDefault="000E4C96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E00B4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내용 취합 및 검수</w:t>
                      </w:r>
                      <w:r w:rsidR="001C569E" w:rsidRPr="00E00B40"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  <w:t xml:space="preserve">: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김경곤</w:t>
                      </w:r>
                    </w:p>
                  </w:txbxContent>
                </v:textbox>
              </v:shape>
            </w:pict>
          </mc:Fallback>
        </mc:AlternateContent>
      </w:r>
    </w:p>
    <w:p w14:paraId="1CA9D93E" w14:textId="68D836B4" w:rsidR="00FB7FD1" w:rsidRPr="00D266E8" w:rsidRDefault="00FB7FD1" w:rsidP="00D266E8">
      <w:pPr>
        <w:spacing w:line="472" w:lineRule="exact"/>
        <w:rPr>
          <w:rFonts w:eastAsiaTheme="minorEastAsia" w:hint="eastAsia"/>
          <w:sz w:val="24"/>
          <w:lang w:eastAsia="ko-KR"/>
        </w:rPr>
        <w:sectPr w:rsidR="00FB7FD1" w:rsidRPr="00D266E8">
          <w:type w:val="continuous"/>
          <w:pgSz w:w="12240" w:h="15840"/>
          <w:pgMar w:top="0" w:right="1720" w:bottom="280" w:left="0" w:header="720" w:footer="720" w:gutter="0"/>
          <w:cols w:num="2" w:space="720" w:equalWidth="0">
            <w:col w:w="2157" w:space="805"/>
            <w:col w:w="7558"/>
          </w:cols>
        </w:sectPr>
      </w:pPr>
    </w:p>
    <w:p w14:paraId="1CA9D94D" w14:textId="3D924F90" w:rsidR="00FB7FD1" w:rsidRDefault="008E2FF8">
      <w:pPr>
        <w:rPr>
          <w:sz w:val="6"/>
        </w:rPr>
        <w:sectPr w:rsidR="00FB7FD1">
          <w:type w:val="continuous"/>
          <w:pgSz w:w="12240" w:h="15840"/>
          <w:pgMar w:top="0" w:right="172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F1BC7" wp14:editId="60DC3E2C">
                <wp:simplePos x="0" y="0"/>
                <wp:positionH relativeFrom="column">
                  <wp:posOffset>2395537</wp:posOffset>
                </wp:positionH>
                <wp:positionV relativeFrom="paragraph">
                  <wp:posOffset>3549015</wp:posOffset>
                </wp:positionV>
                <wp:extent cx="1843088" cy="647700"/>
                <wp:effectExtent l="0" t="0" r="5080" b="0"/>
                <wp:wrapNone/>
                <wp:docPr id="4348415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088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F0417" w14:textId="5FD5D39A" w:rsidR="000507BF" w:rsidRPr="00B22579" w:rsidRDefault="00A52A92" w:rsidP="000507BF">
                            <w:pPr>
                              <w:rPr>
                                <w:rFonts w:ascii="Arial" w:eastAsia="굴림" w:hAnsi="Arial" w:cs="Arial"/>
                                <w:color w:val="333333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2257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lang w:eastAsia="ko-KR"/>
                              </w:rPr>
                              <w:t>D</w:t>
                            </w:r>
                            <w:r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>OW</w:t>
                            </w:r>
                            <w:r w:rsidR="0077293E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ab/>
                            </w:r>
                            <w:r w:rsidR="0077293E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ab/>
                            </w:r>
                            <w:r w:rsidR="00005CD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 xml:space="preserve">    </w:t>
                            </w:r>
                            <w:r w:rsidR="001B5EE2" w:rsidRPr="00B22579">
                              <w:rPr>
                                <w:rFonts w:ascii="Arial" w:eastAsia="굴림" w:hAnsi="Arial" w:cs="Arial"/>
                                <w:color w:val="333333"/>
                                <w:sz w:val="18"/>
                                <w:szCs w:val="18"/>
                                <w:lang w:eastAsia="ko-KR"/>
                              </w:rPr>
                              <w:t>35,438.07</w:t>
                            </w:r>
                          </w:p>
                          <w:p w14:paraId="70BA1CEF" w14:textId="56CA60C6" w:rsidR="00A52A92" w:rsidRPr="00B22579" w:rsidRDefault="00A52A92" w:rsidP="000507BF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2257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lang w:eastAsia="ko-KR"/>
                              </w:rPr>
                              <w:t>N</w:t>
                            </w:r>
                            <w:r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>ASDAQ</w:t>
                            </w:r>
                            <w:r w:rsidR="001B5EE2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ab/>
                            </w:r>
                            <w:r w:rsidR="00005CD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 xml:space="preserve">    </w:t>
                            </w:r>
                            <w:r w:rsidR="00B22579" w:rsidRPr="00B2257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51.07</w:t>
                            </w:r>
                          </w:p>
                          <w:p w14:paraId="5D340793" w14:textId="79AF6AC0" w:rsidR="00A52A92" w:rsidRPr="00B22579" w:rsidRDefault="00A52A92" w:rsidP="000507BF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2257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lang w:eastAsia="ko-KR"/>
                              </w:rPr>
                              <w:t>S</w:t>
                            </w:r>
                            <w:r w:rsidR="009C1BAF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>&amp;P500</w:t>
                            </w:r>
                            <w:r w:rsidR="00B22579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ab/>
                            </w:r>
                            <w:r w:rsidR="00B22579" w:rsidRPr="00B225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ab/>
                            </w:r>
                            <w:r w:rsidR="00005CD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lang w:eastAsia="ko-KR"/>
                              </w:rPr>
                              <w:t xml:space="preserve">    </w:t>
                            </w:r>
                            <w:r w:rsidR="00B22579" w:rsidRPr="00B22579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4,567.46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1BC7" id="Text Box 8" o:spid="_x0000_s1036" type="#_x0000_t202" style="position:absolute;margin-left:188.6pt;margin-top:279.45pt;width:145.1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" fillcolor="white [3201]" stroked="f" strokeweight=".5pt">
                <v:textbox>
                  <w:txbxContent>
                    <w:p w14:paraId="555F0417" w14:textId="5FD5D39A" w:rsidR="000507BF" w:rsidRPr="00B22579" w:rsidRDefault="00A52A92" w:rsidP="000507BF">
                      <w:pPr>
                        <w:rPr>
                          <w:rFonts w:ascii="Arial" w:eastAsia="굴림" w:hAnsi="Arial" w:cs="Arial"/>
                          <w:color w:val="333333"/>
                          <w:sz w:val="18"/>
                          <w:szCs w:val="18"/>
                          <w:lang w:eastAsia="ko-KR"/>
                        </w:rPr>
                      </w:pPr>
                      <w:r w:rsidRPr="00B2257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lang w:eastAsia="ko-KR"/>
                        </w:rPr>
                        <w:t>D</w:t>
                      </w:r>
                      <w:r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>OW</w:t>
                      </w:r>
                      <w:r w:rsidR="0077293E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ab/>
                      </w:r>
                      <w:r w:rsidR="0077293E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ab/>
                      </w:r>
                      <w:r w:rsidR="00005CD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 xml:space="preserve">    </w:t>
                      </w:r>
                      <w:r w:rsidR="001B5EE2" w:rsidRPr="00B22579">
                        <w:rPr>
                          <w:rFonts w:ascii="Arial" w:eastAsia="굴림" w:hAnsi="Arial" w:cs="Arial"/>
                          <w:color w:val="333333"/>
                          <w:sz w:val="18"/>
                          <w:szCs w:val="18"/>
                          <w:lang w:eastAsia="ko-KR"/>
                        </w:rPr>
                        <w:t>35,438.07</w:t>
                      </w:r>
                    </w:p>
                    <w:p w14:paraId="70BA1CEF" w14:textId="56CA60C6" w:rsidR="00A52A92" w:rsidRPr="00B22579" w:rsidRDefault="00A52A92" w:rsidP="000507BF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</w:pPr>
                      <w:r w:rsidRPr="00B2257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lang w:eastAsia="ko-KR"/>
                        </w:rPr>
                        <w:t>N</w:t>
                      </w:r>
                      <w:r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>ASDAQ</w:t>
                      </w:r>
                      <w:r w:rsidR="001B5EE2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ab/>
                      </w:r>
                      <w:r w:rsidR="00005CD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 xml:space="preserve">    </w:t>
                      </w:r>
                      <w:r w:rsidR="00B22579" w:rsidRPr="00B2257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51.07</w:t>
                      </w:r>
                    </w:p>
                    <w:p w14:paraId="5D340793" w14:textId="79AF6AC0" w:rsidR="00A52A92" w:rsidRPr="00B22579" w:rsidRDefault="00A52A92" w:rsidP="000507BF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</w:pPr>
                      <w:r w:rsidRPr="00B2257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lang w:eastAsia="ko-KR"/>
                        </w:rPr>
                        <w:t>S</w:t>
                      </w:r>
                      <w:r w:rsidR="009C1BAF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>&amp;P500</w:t>
                      </w:r>
                      <w:r w:rsidR="00B22579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ab/>
                      </w:r>
                      <w:r w:rsidR="00B22579" w:rsidRPr="00B225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ab/>
                      </w:r>
                      <w:r w:rsidR="00005CD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lang w:eastAsia="ko-KR"/>
                        </w:rPr>
                        <w:t xml:space="preserve">    </w:t>
                      </w:r>
                      <w:r w:rsidR="00B22579" w:rsidRPr="00B22579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4,567.46</w:t>
                      </w:r>
                    </w:p>
                  </w:txbxContent>
                </v:textbox>
              </v:shape>
            </w:pict>
          </mc:Fallback>
        </mc:AlternateContent>
      </w:r>
      <w:r w:rsidR="00302F3E"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1CA9D97C" wp14:editId="74B8C4D3">
                <wp:simplePos x="0" y="0"/>
                <wp:positionH relativeFrom="page">
                  <wp:posOffset>2338388</wp:posOffset>
                </wp:positionH>
                <wp:positionV relativeFrom="page">
                  <wp:posOffset>2043113</wp:posOffset>
                </wp:positionV>
                <wp:extent cx="5372100" cy="45719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7BE1" id="Graphic 14" o:spid="_x0000_s1026" style="position:absolute;left:0;text-align:left;margin-left:184.15pt;margin-top:160.9pt;width:423pt;height:3.6pt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" path="m,l4983480,e" filled="f" strokecolor="#404040" strokeweight="1pt">
                <v:path arrowok="t"/>
                <w10:wrap anchorx="page" anchory="page"/>
              </v:shape>
            </w:pict>
          </mc:Fallback>
        </mc:AlternateContent>
      </w:r>
    </w:p>
    <w:p w14:paraId="1CA9D953" w14:textId="66683267" w:rsidR="00FB7FD1" w:rsidRPr="00C0654F" w:rsidRDefault="000F61FC" w:rsidP="00C0654F">
      <w:pPr>
        <w:spacing w:before="3"/>
        <w:rPr>
          <w:rFonts w:eastAsiaTheme="minorEastAsia" w:hint="eastAsia"/>
          <w:sz w:val="14"/>
          <w:lang w:eastAsia="ko-KR"/>
        </w:rPr>
        <w:sectPr w:rsidR="00FB7FD1" w:rsidRPr="00C0654F">
          <w:type w:val="continuous"/>
          <w:pgSz w:w="12240" w:h="15840"/>
          <w:pgMar w:top="0" w:right="1720" w:bottom="280" w:left="0" w:header="720" w:footer="720" w:gutter="0"/>
          <w:cols w:num="2" w:space="720" w:equalWidth="0">
            <w:col w:w="1911" w:space="1842"/>
            <w:col w:w="6767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CDAE870" wp14:editId="66F7DE8B">
                <wp:simplePos x="0" y="0"/>
                <wp:positionH relativeFrom="margin">
                  <wp:align>left</wp:align>
                </wp:positionH>
                <wp:positionV relativeFrom="page">
                  <wp:posOffset>5479592</wp:posOffset>
                </wp:positionV>
                <wp:extent cx="2047240" cy="45719"/>
                <wp:effectExtent l="0" t="0" r="0" b="0"/>
                <wp:wrapNone/>
                <wp:docPr id="550927176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04724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5459" id="Graphic 15" o:spid="_x0000_s1026" style="position:absolute;left:0;text-align:left;margin-left:0;margin-top:431.45pt;width:161.2pt;height:3.6pt;flip:y;z-index:25164800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" path="m,l4983480,e" filled="f" strokecolor="#404040" strokeweight="1pt">
                <v:path arrowok="t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6072A319" wp14:editId="5C9DBD70">
                <wp:simplePos x="0" y="0"/>
                <wp:positionH relativeFrom="margin">
                  <wp:align>left</wp:align>
                </wp:positionH>
                <wp:positionV relativeFrom="page">
                  <wp:posOffset>4649821</wp:posOffset>
                </wp:positionV>
                <wp:extent cx="2057400" cy="45719"/>
                <wp:effectExtent l="0" t="0" r="0" b="0"/>
                <wp:wrapNone/>
                <wp:docPr id="1282488318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9E07" id="Graphic 15" o:spid="_x0000_s1026" style="position:absolute;left:0;text-align:left;margin-left:0;margin-top:366.15pt;width:162pt;height:3.6pt;z-index:25176268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" path="m,l4983480,e" filled="f" strokecolor="#404040" strokeweight="1pt">
                <v:path arrowok="t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1C9D3C50" wp14:editId="75E0E905">
                <wp:simplePos x="0" y="0"/>
                <wp:positionH relativeFrom="margin">
                  <wp:align>left</wp:align>
                </wp:positionH>
                <wp:positionV relativeFrom="page">
                  <wp:posOffset>4275306</wp:posOffset>
                </wp:positionV>
                <wp:extent cx="2047672" cy="59258"/>
                <wp:effectExtent l="0" t="0" r="0" b="0"/>
                <wp:wrapNone/>
                <wp:docPr id="12245476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672" cy="59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2E1B" id="Graphic 15" o:spid="_x0000_s1026" style="position:absolute;left:0;text-align:left;margin-left:0;margin-top:336.65pt;width:161.25pt;height:4.65pt;z-index:25176473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983480,5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" path="m,l4983480,e" filled="f" strokecolor="#404040" strokeweight="1pt">
                <v:path arrowok="t"/>
                <w10:wrap anchorx="margin" anchory="page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038A8241" wp14:editId="25999AB4">
                <wp:simplePos x="0" y="0"/>
                <wp:positionH relativeFrom="margin">
                  <wp:align>left</wp:align>
                </wp:positionH>
                <wp:positionV relativeFrom="page">
                  <wp:posOffset>6307550</wp:posOffset>
                </wp:positionV>
                <wp:extent cx="2130357" cy="45719"/>
                <wp:effectExtent l="0" t="0" r="0" b="0"/>
                <wp:wrapNone/>
                <wp:docPr id="747381660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357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0B99" id="Graphic 15" o:spid="_x0000_s1026" style="position:absolute;left:0;text-align:left;margin-left:0;margin-top:496.65pt;width:167.75pt;height:3.6pt;z-index:25176678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" path="m,l4983480,e" filled="f" strokecolor="#404040" strokeweight="1pt">
                <v:path arrowok="t"/>
                <w10:wrap anchorx="margin" anchory="page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534E19" wp14:editId="1CF43312">
                <wp:simplePos x="0" y="0"/>
                <wp:positionH relativeFrom="margin">
                  <wp:align>left</wp:align>
                </wp:positionH>
                <wp:positionV relativeFrom="paragraph">
                  <wp:posOffset>1524194</wp:posOffset>
                </wp:positionV>
                <wp:extent cx="2106038" cy="333375"/>
                <wp:effectExtent l="0" t="0" r="8890" b="9525"/>
                <wp:wrapNone/>
                <wp:docPr id="12509675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038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E399" w14:textId="7335C22F" w:rsidR="00B409CA" w:rsidRPr="00B409CA" w:rsidRDefault="00B409CA" w:rsidP="00B409C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B409CA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주요 지수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4E19" id="Text Box 5" o:spid="_x0000_s1037" type="#_x0000_t202" style="position:absolute;margin-left:0;margin-top:120pt;width:165.85pt;height:26.2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" fillcolor="white [3201]" stroked="f" strokeweight=".5pt">
                <v:textbox>
                  <w:txbxContent>
                    <w:p w14:paraId="1DEDE399" w14:textId="7335C22F" w:rsidR="00B409CA" w:rsidRPr="00B409CA" w:rsidRDefault="00B409CA" w:rsidP="00B409CA">
                      <w:pPr>
                        <w:jc w:val="center"/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B409CA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주요 지수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FA33EB" wp14:editId="3F2FC9BC">
                <wp:simplePos x="0" y="0"/>
                <wp:positionH relativeFrom="margin">
                  <wp:align>left</wp:align>
                </wp:positionH>
                <wp:positionV relativeFrom="paragraph">
                  <wp:posOffset>3579698</wp:posOffset>
                </wp:positionV>
                <wp:extent cx="2164202" cy="326390"/>
                <wp:effectExtent l="0" t="0" r="7620" b="0"/>
                <wp:wrapNone/>
                <wp:docPr id="10135665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202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DAB0D" w14:textId="767E5DD9" w:rsidR="006F6137" w:rsidRPr="006F6137" w:rsidRDefault="006F6137" w:rsidP="006F613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6F6137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해외 증시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A33EB" id="Text Box 7" o:spid="_x0000_s1038" type="#_x0000_t202" style="position:absolute;margin-left:0;margin-top:281.85pt;width:170.4pt;height:25.7pt;z-index: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5AMg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" fillcolor="white [3201]" stroked="f" strokeweight=".5pt">
                <v:textbox>
                  <w:txbxContent>
                    <w:p w14:paraId="14DDAB0D" w14:textId="767E5DD9" w:rsidR="006F6137" w:rsidRPr="006F6137" w:rsidRDefault="006F6137" w:rsidP="006F6137">
                      <w:pPr>
                        <w:jc w:val="center"/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6F6137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해외 증시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44B0ED" wp14:editId="3E63FB05">
                <wp:simplePos x="0" y="0"/>
                <wp:positionH relativeFrom="margin">
                  <wp:align>left</wp:align>
                </wp:positionH>
                <wp:positionV relativeFrom="paragraph">
                  <wp:posOffset>1920784</wp:posOffset>
                </wp:positionV>
                <wp:extent cx="2081530" cy="347345"/>
                <wp:effectExtent l="0" t="0" r="0" b="0"/>
                <wp:wrapNone/>
                <wp:docPr id="4256800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DCD6D" w14:textId="5BF5F61E" w:rsidR="006F6137" w:rsidRPr="006F6137" w:rsidRDefault="006F6137" w:rsidP="006F613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lang w:eastAsia="ko-KR"/>
                              </w:rPr>
                            </w:pPr>
                            <w:r w:rsidRPr="006F6137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lang w:eastAsia="ko-KR"/>
                              </w:rPr>
                              <w:t>국내 증시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4B0ED" id="Text Box 6" o:spid="_x0000_s1039" type="#_x0000_t202" style="position:absolute;margin-left:0;margin-top:151.25pt;width:163.9pt;height:27.35pt;z-index: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" fillcolor="white [3201]" stroked="f" strokeweight=".5pt">
                <v:textbox>
                  <w:txbxContent>
                    <w:p w14:paraId="57FDCD6D" w14:textId="5BF5F61E" w:rsidR="006F6137" w:rsidRPr="006F6137" w:rsidRDefault="006F6137" w:rsidP="006F6137">
                      <w:pPr>
                        <w:jc w:val="center"/>
                        <w:rPr>
                          <w:rFonts w:ascii="맑은 고딕" w:eastAsia="맑은 고딕" w:hAnsi="맑은 고딕" w:cs="맑은 고딕"/>
                          <w:b/>
                          <w:bCs/>
                          <w:lang w:eastAsia="ko-KR"/>
                        </w:rPr>
                      </w:pPr>
                      <w:r w:rsidRPr="006F6137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lang w:eastAsia="ko-KR"/>
                        </w:rPr>
                        <w:t>국내 증시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24E125DF" wp14:editId="0B770DB1">
                <wp:simplePos x="0" y="0"/>
                <wp:positionH relativeFrom="margin">
                  <wp:align>left</wp:align>
                </wp:positionH>
                <wp:positionV relativeFrom="page">
                  <wp:posOffset>7490204</wp:posOffset>
                </wp:positionV>
                <wp:extent cx="2174132" cy="58366"/>
                <wp:effectExtent l="0" t="0" r="0" b="0"/>
                <wp:wrapNone/>
                <wp:docPr id="203591574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132" cy="5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A64A" id="Graphic 15" o:spid="_x0000_s1026" style="position:absolute;left:0;text-align:left;margin-left:0;margin-top:589.8pt;width:171.2pt;height:4.6pt;z-index:2517688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4983480,5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" path="m,l4983480,e" filled="f" strokecolor="#404040" strokeweight="1pt">
                <v:path arrowok="t"/>
                <w10:wrap anchorx="margin" anchory="page"/>
              </v:shape>
            </w:pict>
          </mc:Fallback>
        </mc:AlternateContent>
      </w:r>
      <w:r w:rsidR="007A540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7840C" wp14:editId="6340EFC3">
                <wp:simplePos x="0" y="0"/>
                <wp:positionH relativeFrom="column">
                  <wp:posOffset>64770</wp:posOffset>
                </wp:positionH>
                <wp:positionV relativeFrom="paragraph">
                  <wp:posOffset>2334260</wp:posOffset>
                </wp:positionV>
                <wp:extent cx="2030095" cy="772795"/>
                <wp:effectExtent l="0" t="0" r="8255" b="8255"/>
                <wp:wrapSquare wrapText="bothSides"/>
                <wp:docPr id="13756964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77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15E6" w14:textId="1C096C4E" w:rsidR="009C1BAF" w:rsidRDefault="00A52A92" w:rsidP="00DB66C0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9C1BAF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KOSPI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   2,405.69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▼5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9.38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684397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-2.41%</w:t>
                            </w:r>
                          </w:p>
                          <w:p w14:paraId="2C63B855" w14:textId="77777777" w:rsidR="00DB66C0" w:rsidRPr="009C1BAF" w:rsidRDefault="00DB66C0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14:paraId="445CDCE1" w14:textId="280520B0" w:rsidR="00DB66C0" w:rsidRPr="009C1BAF" w:rsidRDefault="00A52A92" w:rsidP="00DB66C0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9C1BAF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KOSDAQ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807.40 </w:t>
                            </w:r>
                            <w:r w:rsidR="00684397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▼3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3.62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-4.00%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840C" id="_x0000_s1040" type="#_x0000_t202" style="position:absolute;margin-left:5.1pt;margin-top:183.8pt;width:159.85pt;height:6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" fillcolor="white [3201]" stroked="f" strokeweight=".5pt">
                <v:textbox>
                  <w:txbxContent>
                    <w:p w14:paraId="13BF15E6" w14:textId="1C096C4E" w:rsidR="009C1BAF" w:rsidRDefault="00A52A92" w:rsidP="00DB66C0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  <w:r w:rsidRPr="009C1BAF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KOSPI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   2,405.69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▼5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9.38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684397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-2.41%</w:t>
                      </w:r>
                    </w:p>
                    <w:p w14:paraId="2C63B855" w14:textId="77777777" w:rsidR="00DB66C0" w:rsidRPr="009C1BAF" w:rsidRDefault="00DB66C0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</w:p>
                    <w:p w14:paraId="445CDCE1" w14:textId="280520B0" w:rsidR="00DB66C0" w:rsidRPr="009C1BAF" w:rsidRDefault="00A52A92" w:rsidP="00DB66C0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  <w:r w:rsidRPr="009C1BAF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KOSDAQ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807.40 </w:t>
                      </w:r>
                      <w:r w:rsidR="00684397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▼3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3.62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-4.00%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40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31BD67" wp14:editId="7DD80FD0">
                <wp:simplePos x="0" y="0"/>
                <wp:positionH relativeFrom="column">
                  <wp:posOffset>97971</wp:posOffset>
                </wp:positionH>
                <wp:positionV relativeFrom="paragraph">
                  <wp:posOffset>3994513</wp:posOffset>
                </wp:positionV>
                <wp:extent cx="2209800" cy="1045028"/>
                <wp:effectExtent l="0" t="0" r="0" b="3175"/>
                <wp:wrapNone/>
                <wp:docPr id="20074279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4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AB683" w14:textId="6AF0340B" w:rsidR="00DB66C0" w:rsidRDefault="00FF44CB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FF44CB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D</w:t>
                            </w:r>
                            <w:r w:rsidRPr="00FF44CB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OW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    33,002.38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▼4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30.97 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-1.29%</w:t>
                            </w:r>
                          </w:p>
                          <w:p w14:paraId="4C733805" w14:textId="405F82F9" w:rsidR="00FF44CB" w:rsidRPr="00FF44CB" w:rsidRDefault="00FF44CB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14:paraId="211DF024" w14:textId="7AFFBC6D" w:rsidR="00DB66C0" w:rsidRDefault="00FF44CB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FF44CB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N</w:t>
                            </w:r>
                            <w:r w:rsidRPr="00FF44CB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ASDAQ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13,059.47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▼2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48.3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-1.87%</w:t>
                            </w:r>
                          </w:p>
                          <w:p w14:paraId="70D1EC34" w14:textId="77777777" w:rsidR="007A5403" w:rsidRPr="00FF44CB" w:rsidRDefault="007A5403">
                            <w:pPr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14:paraId="23A8BEB2" w14:textId="67C3BF1A" w:rsidR="00FF44CB" w:rsidRPr="00FF44CB" w:rsidRDefault="00FF44CB" w:rsidP="007A5403">
                            <w:pPr>
                              <w:spacing w:line="360" w:lineRule="auto"/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FF44CB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S</w:t>
                            </w:r>
                            <w:r w:rsidRPr="00FF44CB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&amp;P </w:t>
                            </w:r>
                            <w:proofErr w:type="gramStart"/>
                            <w:r w:rsidRPr="00FF44CB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500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 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4,229.45</w:t>
                            </w:r>
                            <w:proofErr w:type="gramEnd"/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684397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 w:hint="eastAsia"/>
                                <w:sz w:val="18"/>
                                <w:szCs w:val="18"/>
                                <w:lang w:eastAsia="ko-KR"/>
                              </w:rPr>
                              <w:t>▼5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8.94 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="00DB66C0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-1.37</w:t>
                            </w:r>
                            <w:r w:rsidR="007A5403">
                              <w:rPr>
                                <w:rFonts w:ascii="맑은 고딕" w:eastAsia="맑은 고딕" w:hAnsi="맑은 고딕" w:cs="맑은 고딕"/>
                                <w:sz w:val="18"/>
                                <w:szCs w:val="18"/>
                                <w:lang w:eastAsia="ko-KR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BD67" id="_x0000_s1041" type="#_x0000_t202" style="position:absolute;margin-left:7.7pt;margin-top:314.55pt;width:174pt;height:82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" fillcolor="white [3201]" stroked="f" strokeweight=".5pt">
                <v:textbox>
                  <w:txbxContent>
                    <w:p w14:paraId="401AB683" w14:textId="6AF0340B" w:rsidR="00DB66C0" w:rsidRDefault="00FF44CB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  <w:r w:rsidRPr="00FF44CB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D</w:t>
                      </w:r>
                      <w:r w:rsidRPr="00FF44CB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OW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    33,002.38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▼4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30.97 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-1.29%</w:t>
                      </w:r>
                    </w:p>
                    <w:p w14:paraId="4C733805" w14:textId="405F82F9" w:rsidR="00FF44CB" w:rsidRPr="00FF44CB" w:rsidRDefault="00FF44CB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</w:p>
                    <w:p w14:paraId="211DF024" w14:textId="7AFFBC6D" w:rsidR="00DB66C0" w:rsidRDefault="00FF44CB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  <w:r w:rsidRPr="00FF44CB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N</w:t>
                      </w:r>
                      <w:r w:rsidRPr="00FF44CB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ASDAQ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13,059.47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▼2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48.3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-1.87%</w:t>
                      </w:r>
                    </w:p>
                    <w:p w14:paraId="70D1EC34" w14:textId="77777777" w:rsidR="007A5403" w:rsidRPr="00FF44CB" w:rsidRDefault="007A5403">
                      <w:pPr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</w:p>
                    <w:p w14:paraId="23A8BEB2" w14:textId="67C3BF1A" w:rsidR="00FF44CB" w:rsidRPr="00FF44CB" w:rsidRDefault="00FF44CB" w:rsidP="007A5403">
                      <w:pPr>
                        <w:spacing w:line="360" w:lineRule="auto"/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</w:pPr>
                      <w:r w:rsidRPr="00FF44CB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S</w:t>
                      </w:r>
                      <w:r w:rsidRPr="00FF44CB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&amp;P </w:t>
                      </w:r>
                      <w:proofErr w:type="gramStart"/>
                      <w:r w:rsidRPr="00FF44CB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500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 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4,229.45</w:t>
                      </w:r>
                      <w:proofErr w:type="gramEnd"/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684397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 w:hint="eastAsia"/>
                          <w:sz w:val="18"/>
                          <w:szCs w:val="18"/>
                          <w:lang w:eastAsia="ko-KR"/>
                        </w:rPr>
                        <w:t>▼5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8.94 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="00DB66C0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-1.37</w:t>
                      </w:r>
                      <w:r w:rsidR="007A5403">
                        <w:rPr>
                          <w:rFonts w:ascii="맑은 고딕" w:eastAsia="맑은 고딕" w:hAnsi="맑은 고딕" w:cs="맑은 고딕"/>
                          <w:sz w:val="18"/>
                          <w:szCs w:val="18"/>
                          <w:lang w:eastAsia="ko-KR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CA9D968" w14:textId="571E7DE2" w:rsidR="00FB7FD1" w:rsidRPr="00F754CA" w:rsidRDefault="006473A3">
      <w:pPr>
        <w:rPr>
          <w:rFonts w:ascii="맑은 고딕" w:eastAsiaTheme="minorEastAsia" w:hint="eastAsia"/>
          <w:lang w:eastAsia="ko-KR"/>
        </w:rPr>
        <w:sectPr w:rsidR="00FB7FD1" w:rsidRPr="00F754CA">
          <w:pgSz w:w="12240" w:h="15840"/>
          <w:pgMar w:top="1700" w:right="1720" w:bottom="280" w:left="0" w:header="720" w:footer="720" w:gutter="0"/>
          <w:cols w:space="720"/>
        </w:sect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2E73F" wp14:editId="08421DAE">
                <wp:simplePos x="0" y="0"/>
                <wp:positionH relativeFrom="column">
                  <wp:posOffset>214009</wp:posOffset>
                </wp:positionH>
                <wp:positionV relativeFrom="paragraph">
                  <wp:posOffset>-953040</wp:posOffset>
                </wp:positionV>
                <wp:extent cx="7426554" cy="9843770"/>
                <wp:effectExtent l="0" t="0" r="3175" b="5080"/>
                <wp:wrapNone/>
                <wp:docPr id="134471226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6554" cy="984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14FEE" w14:textId="5046189A" w:rsidR="006B1310" w:rsidRDefault="006B1310" w:rsidP="00AE6DFF">
                            <w:pPr>
                              <w:ind w:firstLineChars="100" w:firstLine="22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AA842" wp14:editId="14973414">
                                  <wp:extent cx="6711358" cy="4139119"/>
                                  <wp:effectExtent l="0" t="0" r="0" b="0"/>
                                  <wp:docPr id="944329546" name="그림 1" descr="텍스트, 스크린샷, 도표, 라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329546" name="그림 1" descr="텍스트, 스크린샷, 도표, 라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2243" cy="4189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8AB98" w14:textId="77777777" w:rsidR="006B1310" w:rsidRDefault="006B1310" w:rsidP="00AE6DFF">
                            <w:pPr>
                              <w:ind w:firstLineChars="100" w:firstLine="22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</w:p>
                          <w:p w14:paraId="3852B742" w14:textId="77777777" w:rsidR="006B1310" w:rsidRDefault="006B1310" w:rsidP="00AE6DFF">
                            <w:pPr>
                              <w:ind w:firstLineChars="100" w:firstLine="22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</w:p>
                          <w:p w14:paraId="43A9A062" w14:textId="4CE2F2B4" w:rsidR="006B1310" w:rsidRDefault="006B1310" w:rsidP="006B1310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미국 </w:t>
                            </w:r>
                            <w:proofErr w:type="gramStart"/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증시 </w:t>
                            </w:r>
                            <w:r w:rsidR="00752561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:</w:t>
                            </w:r>
                            <w:proofErr w:type="gramEnd"/>
                            <w:r w:rsidR="00752561"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752561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금리 인상으로 인한 전체적인 하락세</w:t>
                            </w:r>
                          </w:p>
                          <w:p w14:paraId="01F9CBD5" w14:textId="77777777" w:rsidR="006B1310" w:rsidRDefault="006B1310" w:rsidP="006B1310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</w:p>
                          <w:p w14:paraId="075AA64A" w14:textId="44397DC9" w:rsidR="006B1310" w:rsidRPr="006B1310" w:rsidRDefault="006B1310" w:rsidP="000F61FC">
                            <w:pPr>
                              <w:ind w:firstLine="2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뉴욕증시는 국채금리의 가파른 상승이 시장과 경제에 미치는 영향을 투자자들이 우려하면서 9</w:t>
                            </w:r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월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26일 하락했다. 뉴욕증권거래소(NYSE)에서 다우지수는 전 거래일 대비 388.00포인트(1.14%) 내린 3만3618.88에 마감했다. S&amp;P500지수는 63.91포인트(1.47%) 하락한 4273.53에,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기술주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중심의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나스닥지수는</w:t>
                            </w:r>
                            <w:proofErr w:type="spellEnd"/>
                            <w:r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207.71포인트(1.57%) 밀린 1만3063.61에 거래를 마쳤다.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기술주에서도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아마존은 미 연방거래위원회(FTC)와 미국 17개주 법무부 장관이 아마존을 상대로 반독점 소송을 제기했다는 소식에 4.03% 내렸다. 애플 2.34%, 마이크로소프트 1.7%, 엔비디아 0.74%, 알파벳 1.94%, 메타 0.62% 하락 마감했다.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전기차주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를 살펴보면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테슬라는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유럽연합(EU)이 시행키로 한 중국산 전기차 반(反)보조금 조사에서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테슬라도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예외가 되지 않을 것이라는 보도에 1.16% 하락한 244.12달러에 마감했다. 반면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리비안은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베어드가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낙관적인 전망을 내놓아 5.35% 올랐다.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루시드는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3.51%, 니콜라 7.53% 상승 마감했다.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식품 도매업체 유나이티드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내추럴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푸드는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회사가 회계 4분기에 손실로 돌아섰다는 소식에 27.43% 폭락했다.</w:t>
                            </w:r>
                          </w:p>
                          <w:p w14:paraId="28A20F75" w14:textId="77777777" w:rsidR="00E8142C" w:rsidRPr="006B1310" w:rsidRDefault="00E8142C" w:rsidP="00AE6DFF">
                            <w:pPr>
                              <w:ind w:firstLineChars="100" w:firstLine="220"/>
                              <w:jc w:val="both"/>
                              <w:rPr>
                                <w:rFonts w:eastAsiaTheme="minorEastAsia" w:hint="eastAsia"/>
                                <w:lang w:eastAsia="ko-KR"/>
                              </w:rPr>
                            </w:pPr>
                          </w:p>
                          <w:p w14:paraId="6AC6D0E5" w14:textId="77777777" w:rsidR="000F61FC" w:rsidRDefault="000F61FC" w:rsidP="000F61FC">
                            <w:pP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국내 </w:t>
                            </w:r>
                            <w:proofErr w:type="gramStart"/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증시 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여전한 투자심리 위축</w:t>
                            </w:r>
                          </w:p>
                          <w:p w14:paraId="6D7CC388" w14:textId="77777777" w:rsidR="000F61FC" w:rsidRDefault="000F61FC" w:rsidP="000F61FC">
                            <w:pPr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</w:pPr>
                          </w:p>
                          <w:p w14:paraId="29E3088B" w14:textId="0DCBB167" w:rsidR="002E363E" w:rsidRPr="000F61FC" w:rsidRDefault="000F61FC" w:rsidP="000F61FC">
                            <w:pPr>
                              <w:ind w:firstLineChars="50" w:firstLine="11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국내 증시가 예상보다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매파적이었던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 미국 연방공개시장위원회(FOMC) 결과에 파랗게 질렸다.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연방준비제도(Fed)는 기준금리를 동결했지만, 연내 1차례 추가 금리 인상을 시사했고, 내년 금리 전망치를 기존 4.6%에서 5.1%로 상향 조정하면서 긴축 기조 장기화에 대한 우려가 커졌다. 이에 위험자산 투자 심리가 위축됐다는 평가다.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222222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21일 한국거래소에 따르면 코스피 지수는 전일 대비 44.77p(1.75%) 하락한 2514.97에 거래를 마쳤다. 한달 만에 2510선으로 주저앉은 것이다.</w:t>
                            </w:r>
                            <w:r w:rsidRPr="000F61FC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지수는 전일 대비 14.93p(0.53%) 내린 2544.81에 개장한 뒤 하락폭을 키웠다. 개인이 7669억원을 순매수했지만, 외국인과 기관이 각각 653억원, 7222억원을 순매도하면서 지수 하락을 견인했다.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E73F" id="Text Box 10" o:spid="_x0000_s1042" type="#_x0000_t202" style="position:absolute;margin-left:16.85pt;margin-top:-75.05pt;width:584.75pt;height:77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" fillcolor="white [3201]" stroked="f" strokeweight=".5pt">
                <v:textbox>
                  <w:txbxContent>
                    <w:p w14:paraId="20D14FEE" w14:textId="5046189A" w:rsidR="006B1310" w:rsidRDefault="006B1310" w:rsidP="00AE6DFF">
                      <w:pPr>
                        <w:ind w:firstLineChars="100" w:firstLine="22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AA842" wp14:editId="14973414">
                            <wp:extent cx="6711358" cy="4139119"/>
                            <wp:effectExtent l="0" t="0" r="0" b="0"/>
                            <wp:docPr id="944329546" name="그림 1" descr="텍스트, 스크린샷, 도표, 라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4329546" name="그림 1" descr="텍스트, 스크린샷, 도표, 라인이(가) 표시된 사진&#10;&#10;자동 생성된 설명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2243" cy="4189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8AB98" w14:textId="77777777" w:rsidR="006B1310" w:rsidRDefault="006B1310" w:rsidP="00AE6DFF">
                      <w:pPr>
                        <w:ind w:firstLineChars="100" w:firstLine="22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</w:p>
                    <w:p w14:paraId="3852B742" w14:textId="77777777" w:rsidR="006B1310" w:rsidRDefault="006B1310" w:rsidP="00AE6DFF">
                      <w:pPr>
                        <w:ind w:firstLineChars="100" w:firstLine="22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</w:p>
                    <w:p w14:paraId="43A9A062" w14:textId="4CE2F2B4" w:rsidR="006B1310" w:rsidRDefault="006B1310" w:rsidP="006B1310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미국 </w:t>
                      </w:r>
                      <w:proofErr w:type="gramStart"/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증시 </w:t>
                      </w:r>
                      <w:r w:rsidR="00752561"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:</w:t>
                      </w:r>
                      <w:proofErr w:type="gramEnd"/>
                      <w:r w:rsidR="00752561"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752561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금리 인상으로 인한 전체적인 하락세</w:t>
                      </w:r>
                    </w:p>
                    <w:p w14:paraId="01F9CBD5" w14:textId="77777777" w:rsidR="006B1310" w:rsidRDefault="006B1310" w:rsidP="006B1310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</w:p>
                    <w:p w14:paraId="075AA64A" w14:textId="44397DC9" w:rsidR="006B1310" w:rsidRPr="006B1310" w:rsidRDefault="006B1310" w:rsidP="000F61FC">
                      <w:pPr>
                        <w:ind w:firstLine="2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뉴욕증시는 국채금리의 가파른 상승이 시장과 경제에 미치는 영향을 투자자들이 우려하면서 9</w:t>
                      </w:r>
                      <w:r w:rsidRPr="006B131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월 </w:t>
                      </w: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26일 하락했다. 뉴욕증권거래소(NYSE)에서 다우지수는 전 거래일 대비 388.00포인트(1.14%) 내린 3만3618.88에 마감했다. S&amp;P500지수는 63.91포인트(1.47%) 하락한 4273.53에,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기술주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중심의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나스닥지수는</w:t>
                      </w:r>
                      <w:proofErr w:type="spellEnd"/>
                      <w:r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207.71포인트(1.57%) 밀린 1만3063.61에 거래를 마쳤다.</w:t>
                      </w:r>
                      <w:r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기술주에서도 </w:t>
                      </w: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아마존은 미 연방거래위원회(FTC)와 미국 17개주 법무부 장관이 아마존을 상대로 반독점 소송을 제기했다는 소식에 4.03% 내렸다. 애플 2.34%, 마이크로소프트 1.7%, 엔비디아 0.74%, 알파벳 1.94%, 메타 0.62% 하락 마감했다.</w:t>
                      </w:r>
                      <w:r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전기차주</w:t>
                      </w:r>
                      <w:r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를 살펴보면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테슬라는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유럽연합(EU)이 시행키로 한 중국산 전기차 반(反)보조금 조사에서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테슬라도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예외가 되지 않을 것이라는 보도에 1.16% 하락한 244.12달러에 마감했다. 반면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리비안은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베어드가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낙관적인 전망을 내놓아 5.35% 올랐다.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루시드는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3.51%, 니콜라 7.53% 상승 마감했다.</w:t>
                      </w:r>
                      <w:r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 </w:t>
                      </w:r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식품 도매업체 유나이티드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내추럴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푸드는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회사가 회계 4분기에 손실로 돌아섰다는 소식에 27.43% 폭락했다.</w:t>
                      </w:r>
                    </w:p>
                    <w:p w14:paraId="28A20F75" w14:textId="77777777" w:rsidR="00E8142C" w:rsidRPr="006B1310" w:rsidRDefault="00E8142C" w:rsidP="00AE6DFF">
                      <w:pPr>
                        <w:ind w:firstLineChars="100" w:firstLine="220"/>
                        <w:jc w:val="both"/>
                        <w:rPr>
                          <w:rFonts w:eastAsiaTheme="minorEastAsia" w:hint="eastAsia"/>
                          <w:lang w:eastAsia="ko-KR"/>
                        </w:rPr>
                      </w:pPr>
                    </w:p>
                    <w:p w14:paraId="6AC6D0E5" w14:textId="77777777" w:rsidR="000F61FC" w:rsidRDefault="000F61FC" w:rsidP="000F61FC">
                      <w:pP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국내 </w:t>
                      </w:r>
                      <w:proofErr w:type="gramStart"/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증시 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:</w:t>
                      </w:r>
                      <w:proofErr w:type="gramEnd"/>
                      <w: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여전한 투자심리 위축</w:t>
                      </w:r>
                    </w:p>
                    <w:p w14:paraId="6D7CC388" w14:textId="77777777" w:rsidR="000F61FC" w:rsidRDefault="000F61FC" w:rsidP="000F61FC">
                      <w:pPr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</w:pPr>
                    </w:p>
                    <w:p w14:paraId="29E3088B" w14:textId="0DCBB167" w:rsidR="002E363E" w:rsidRPr="000F61FC" w:rsidRDefault="000F61FC" w:rsidP="000F61FC">
                      <w:pPr>
                        <w:ind w:firstLineChars="50" w:firstLine="11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ko-KR"/>
                        </w:rPr>
                      </w:pP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국내 증시가 예상보다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매파적이었던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 미국 연방공개시장위원회(FOMC) 결과에 파랗게 질렸다.</w:t>
                      </w: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연방준비제도(Fed)는 기준금리를 동결했지만, 연내 1차례 추가 금리 인상을 시사했고, 내년 금리 전망치를 기존 4.6%에서 5.1%로 상향 조정하면서 긴축 기조 장기화에 대한 우려가 커졌다. 이에 위험자산 투자 심리가 위축됐다는 평가다.</w:t>
                      </w:r>
                      <w:r>
                        <w:rPr>
                          <w:rFonts w:asciiTheme="minorEastAsia" w:eastAsiaTheme="minorEastAsia" w:hAnsiTheme="minorEastAsia"/>
                          <w:color w:val="222222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21일 한국거래소에 따르면 코스피 지수는 전일 대비 44.77p(1.75%) 하락한 2514.97에 거래를 마쳤다. 한달 만에 2510선으로 주저앉은 것이다.</w:t>
                      </w:r>
                      <w:r w:rsidRPr="000F61FC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지수는 전일 대비 14.93p(0.53%) 내린 2544.81에 개장한 뒤 하락폭을 키웠다. 개인이 7669억원을 순매수했지만, 외국인과 기관이 각각 653억원, 7222억원을 순매도하면서 지수 하락을 견인했다.</w:t>
                      </w:r>
                    </w:p>
                  </w:txbxContent>
                </v:textbox>
              </v:shape>
            </w:pict>
          </mc:Fallback>
        </mc:AlternateContent>
      </w:r>
    </w:p>
    <w:p w14:paraId="1CA9D96D" w14:textId="4E1622CB" w:rsidR="00FB7FD1" w:rsidRPr="005E6590" w:rsidRDefault="003E3E5D">
      <w:pPr>
        <w:spacing w:line="228" w:lineRule="auto"/>
        <w:rPr>
          <w:rFonts w:eastAsiaTheme="minorEastAsia" w:hint="eastAsia"/>
          <w:sz w:val="20"/>
          <w:lang w:eastAsia="ko-KR"/>
        </w:rPr>
        <w:sectPr w:rsidR="00FB7FD1" w:rsidRPr="005E6590">
          <w:headerReference w:type="default" r:id="rId11"/>
          <w:pgSz w:w="12240" w:h="15840"/>
          <w:pgMar w:top="640" w:right="1720" w:bottom="280" w:left="0" w:header="343" w:footer="0" w:gutter="0"/>
          <w:pgNumType w:start="3"/>
          <w:cols w:space="720"/>
        </w:sect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19D7D" wp14:editId="7A0BDC95">
                <wp:simplePos x="0" y="0"/>
                <wp:positionH relativeFrom="column">
                  <wp:posOffset>228600</wp:posOffset>
                </wp:positionH>
                <wp:positionV relativeFrom="paragraph">
                  <wp:posOffset>2162</wp:posOffset>
                </wp:positionV>
                <wp:extent cx="7448550" cy="9296400"/>
                <wp:effectExtent l="0" t="0" r="0" b="0"/>
                <wp:wrapNone/>
                <wp:docPr id="4510245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2D9DC" w14:textId="77777777" w:rsidR="006B1310" w:rsidRDefault="006B1310" w:rsidP="006B1310">
                            <w:pPr>
                              <w:rPr>
                                <w:rFonts w:ascii="Roboto" w:hAnsi="Roboto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1086573E" w14:textId="05058040" w:rsidR="006B1310" w:rsidRDefault="006B131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333333"/>
                                <w:spacing w:val="-6"/>
                                <w:lang w:eastAsia="ko-KR"/>
                              </w:rPr>
                            </w:pP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코스피 시가총액 상위 10개 종목은 일제히 하락 마감했다. LG화학과 삼성SDI가 각각 4.72%, 4.44%나 급락했고 이어 네이버(-3.45%),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포스코홀딩스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(-2.86%), LG에너지솔루션(-2.50%), 현대차(-1.54%), SK하이닉스(-1.27%),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삼성바이오로직스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(-1.25%), 삼성전자(-1.01%),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삼성전자우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(-0.53%) 순으로 약세를 보였다.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222222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코스닥은 전일 대비 22.04p(2.50%) 급락한 860.68을 기록했다. 개인이 3782억원을 순매수했지만, 외국인과 기관이 각각 1135억원, 2546억원 순매도하면서 지수 하락으로 이어졌다.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222222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서상영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>미래에셋증권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>미디어콘텐츠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 본부장은 "전일 미 증시의 낙폭이 확대된 요인은 아마존에 대한 미 연방거래위원회(FTC)의 반독점법 위반 소송이 결정적인 영향을 줬다는 점"이라며 "낙폭 확대가 국내 증시에 모두 반영될 가능성은 크지 않다"고 설명했다.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 </w:t>
                            </w:r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이어 "미국 </w:t>
                            </w:r>
                            <w:proofErr w:type="spellStart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>셧다운과</w:t>
                            </w:r>
                            <w:proofErr w:type="spellEnd"/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t xml:space="preserve"> 경제지표 부진으로 경기 침체 가능성이 부각된 점도 외국인 투자자 심리에 부정적인 영향을 줄 수 있다"면서도 "최근 하락에 따른 반발 매수세가 유입될 가능성도 있다"고 덧붙였다.</w:t>
                            </w:r>
                          </w:p>
                          <w:p w14:paraId="3A6B8989" w14:textId="79D6B79B" w:rsidR="006B1310" w:rsidRPr="006B1310" w:rsidRDefault="006B1310" w:rsidP="006B1310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color w:val="333333"/>
                                <w:spacing w:val="-6"/>
                                <w:lang w:eastAsia="ko-KR"/>
                              </w:rPr>
                            </w:pPr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br/>
                            </w:r>
                            <w:r w:rsidR="00752561">
                              <w:rPr>
                                <w:noProof/>
                              </w:rPr>
                              <w:drawing>
                                <wp:inline distT="0" distB="0" distL="0" distR="0" wp14:anchorId="1CE3492C" wp14:editId="28FD6D64">
                                  <wp:extent cx="3328897" cy="3454462"/>
                                  <wp:effectExtent l="0" t="0" r="5080" b="0"/>
                                  <wp:docPr id="955162349" name="그림 2" descr="텍스트, 스크린샷, 폰트, 번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162349" name="그림 2" descr="텍스트, 스크린샷, 폰트, 번호이(가) 표시된 사진&#10;&#10;자동 생성된 설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530" cy="345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1310">
                              <w:rPr>
                                <w:rFonts w:asciiTheme="minorEastAsia" w:eastAsiaTheme="minorEastAsia" w:hAnsiTheme="minorEastAsia" w:hint="eastAsia"/>
                                <w:color w:val="333333"/>
                                <w:spacing w:val="-6"/>
                                <w:lang w:eastAsia="ko-KR"/>
                              </w:rPr>
                              <w:br/>
                            </w:r>
                          </w:p>
                          <w:p w14:paraId="00B95B71" w14:textId="0C267537" w:rsidR="00FD5017" w:rsidRPr="005A7655" w:rsidRDefault="00FD5017" w:rsidP="005A7655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9D7D" id="_x0000_s1043" type="#_x0000_t202" style="position:absolute;margin-left:18pt;margin-top:.15pt;width:586.5pt;height:7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" fillcolor="white [3201]" stroked="f" strokeweight=".5pt">
                <v:textbox>
                  <w:txbxContent>
                    <w:p w14:paraId="6A62D9DC" w14:textId="77777777" w:rsidR="006B1310" w:rsidRDefault="006B1310" w:rsidP="006B1310">
                      <w:pPr>
                        <w:rPr>
                          <w:rFonts w:ascii="Roboto" w:hAnsi="Roboto"/>
                          <w:color w:val="222222"/>
                          <w:shd w:val="clear" w:color="auto" w:fill="FFFFFF"/>
                        </w:rPr>
                      </w:pPr>
                    </w:p>
                    <w:p w14:paraId="1086573E" w14:textId="05058040" w:rsidR="006B1310" w:rsidRDefault="006B131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333333"/>
                          <w:spacing w:val="-6"/>
                          <w:lang w:eastAsia="ko-KR"/>
                        </w:rPr>
                      </w:pP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코스피 시가총액 상위 10개 종목은 일제히 하락 마감했다. LG화학과 삼성SDI가 각각 4.72%, 4.44%나 급락했고 이어 네이버(-3.45%),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포스코홀딩스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(-2.86%), LG에너지솔루션(-2.50%), 현대차(-1.54%), SK하이닉스(-1.27%),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삼성바이오로직스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(-1.25%), 삼성전자(-1.01%),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삼성전자우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(-0.53%) 순으로 약세를 보였다.</w:t>
                      </w:r>
                      <w:r>
                        <w:rPr>
                          <w:rFonts w:asciiTheme="minorEastAsia" w:eastAsiaTheme="minorEastAsia" w:hAnsiTheme="minorEastAsia"/>
                          <w:color w:val="222222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>코스닥은 전일 대비 22.04p(2.50%) 급락한 860.68을 기록했다. 개인이 3782억원을 순매수했지만, 외국인과 기관이 각각 1135억원, 2546억원 순매도하면서 지수 하락으로 이어졌다.</w:t>
                      </w:r>
                      <w:r>
                        <w:rPr>
                          <w:rFonts w:asciiTheme="minorEastAsia" w:eastAsiaTheme="minorEastAsia" w:hAnsiTheme="minorEastAsia"/>
                          <w:color w:val="222222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 xml:space="preserve">서상영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>미래에셋증권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 xml:space="preserve">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>미디어콘텐츠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 xml:space="preserve"> 본부장은 "전일 미 증시의 낙폭이 확대된 요인은 아마존에 대한 미 연방거래위원회(FTC)의 반독점법 위반 소송이 결정적인 영향을 줬다는 점"이라며 "낙폭 확대가 국내 증시에 모두 반영될 가능성은 크지 않다"고 설명했다.</w:t>
                      </w:r>
                      <w:r>
                        <w:rPr>
                          <w:rFonts w:asciiTheme="minorEastAsia" w:eastAsiaTheme="minorEastAsia" w:hAnsiTheme="minorEastAsia"/>
                          <w:color w:val="333333"/>
                          <w:spacing w:val="-6"/>
                          <w:lang w:eastAsia="ko-KR"/>
                        </w:rPr>
                        <w:t xml:space="preserve"> </w:t>
                      </w:r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 xml:space="preserve">이어 "미국 </w:t>
                      </w:r>
                      <w:proofErr w:type="spellStart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>셧다운과</w:t>
                      </w:r>
                      <w:proofErr w:type="spellEnd"/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t xml:space="preserve"> 경제지표 부진으로 경기 침체 가능성이 부각된 점도 외국인 투자자 심리에 부정적인 영향을 줄 수 있다"면서도 "최근 하락에 따른 반발 매수세가 유입될 가능성도 있다"고 덧붙였다.</w:t>
                      </w:r>
                    </w:p>
                    <w:p w14:paraId="3A6B8989" w14:textId="79D6B79B" w:rsidR="006B1310" w:rsidRPr="006B1310" w:rsidRDefault="006B1310" w:rsidP="006B1310">
                      <w:pPr>
                        <w:jc w:val="both"/>
                        <w:rPr>
                          <w:rFonts w:asciiTheme="minorEastAsia" w:eastAsiaTheme="minorEastAsia" w:hAnsiTheme="minorEastAsia"/>
                          <w:color w:val="333333"/>
                          <w:spacing w:val="-6"/>
                          <w:lang w:eastAsia="ko-KR"/>
                        </w:rPr>
                      </w:pPr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br/>
                      </w:r>
                      <w:r w:rsidR="00752561">
                        <w:rPr>
                          <w:noProof/>
                        </w:rPr>
                        <w:drawing>
                          <wp:inline distT="0" distB="0" distL="0" distR="0" wp14:anchorId="1CE3492C" wp14:editId="28FD6D64">
                            <wp:extent cx="3328897" cy="3454462"/>
                            <wp:effectExtent l="0" t="0" r="5080" b="0"/>
                            <wp:docPr id="955162349" name="그림 2" descr="텍스트, 스크린샷, 폰트, 번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162349" name="그림 2" descr="텍스트, 스크린샷, 폰트, 번호이(가) 표시된 사진&#10;&#10;자동 생성된 설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2530" cy="345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1310">
                        <w:rPr>
                          <w:rFonts w:asciiTheme="minorEastAsia" w:eastAsiaTheme="minorEastAsia" w:hAnsiTheme="minorEastAsia" w:hint="eastAsia"/>
                          <w:color w:val="333333"/>
                          <w:spacing w:val="-6"/>
                          <w:lang w:eastAsia="ko-KR"/>
                        </w:rPr>
                        <w:br/>
                      </w:r>
                    </w:p>
                    <w:p w14:paraId="00B95B71" w14:textId="0C267537" w:rsidR="00FD5017" w:rsidRPr="005A7655" w:rsidRDefault="00FD5017" w:rsidP="005A7655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F17201" w14:textId="3B2E4816" w:rsidR="00F754CA" w:rsidRDefault="00C75CA0" w:rsidP="00CF7850">
      <w:pPr>
        <w:pStyle w:val="a3"/>
        <w:spacing w:line="288" w:lineRule="exact"/>
        <w:rPr>
          <w:rFonts w:eastAsiaTheme="minorEastAsia" w:hint="eastAs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260F01" wp14:editId="69E3E87B">
                <wp:simplePos x="0" y="0"/>
                <wp:positionH relativeFrom="column">
                  <wp:posOffset>2378529</wp:posOffset>
                </wp:positionH>
                <wp:positionV relativeFrom="paragraph">
                  <wp:posOffset>122374</wp:posOffset>
                </wp:positionV>
                <wp:extent cx="2811145" cy="394050"/>
                <wp:effectExtent l="0" t="0" r="0" b="0"/>
                <wp:wrapNone/>
                <wp:docPr id="55986938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39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3C671" w14:textId="56141FFE" w:rsidR="00C75CA0" w:rsidRPr="00236E40" w:rsidRDefault="00C75CA0" w:rsidP="00C75CA0">
                            <w:pPr>
                              <w:spacing w:line="614" w:lineRule="exact"/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  <w:t>주요</w:t>
                            </w:r>
                            <w:r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  <w:t>뉴스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0F01" id="Textbox 12" o:spid="_x0000_s1044" type="#_x0000_t202" style="position:absolute;margin-left:187.3pt;margin-top:9.65pt;width:221.35pt;height:31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" filled="f" stroked="f">
                <v:textbox inset="0,0,0,0">
                  <w:txbxContent>
                    <w:p w14:paraId="25E3C671" w14:textId="56141FFE" w:rsidR="00C75CA0" w:rsidRPr="00236E40" w:rsidRDefault="00C75CA0" w:rsidP="00C75CA0">
                      <w:pPr>
                        <w:spacing w:line="614" w:lineRule="exact"/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  <w:t>주요</w:t>
                      </w:r>
                      <w:r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  <w:t>뉴스</w:t>
                      </w:r>
                    </w:p>
                  </w:txbxContent>
                </v:textbox>
              </v:shape>
            </w:pict>
          </mc:Fallback>
        </mc:AlternateContent>
      </w:r>
    </w:p>
    <w:p w14:paraId="798717DB" w14:textId="61CAC682" w:rsidR="007A5403" w:rsidRDefault="007A5403" w:rsidP="007A5403">
      <w:pPr>
        <w:tabs>
          <w:tab w:val="left" w:pos="4380"/>
        </w:tabs>
        <w:rPr>
          <w:rFonts w:eastAsiaTheme="minorEastAsia" w:hint="eastAsia"/>
          <w:sz w:val="20"/>
          <w:szCs w:val="30"/>
          <w:lang w:eastAsia="ko-KR"/>
        </w:rPr>
      </w:pPr>
      <w:r>
        <w:rPr>
          <w:rFonts w:eastAsiaTheme="minorEastAsia" w:hint="eastAsia"/>
          <w:sz w:val="20"/>
          <w:szCs w:val="30"/>
        </w:rPr>
        <w:tab/>
      </w:r>
    </w:p>
    <w:p w14:paraId="27B8B11F" w14:textId="1D0C6D37" w:rsidR="007A5403" w:rsidRDefault="000F61FC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C282F" wp14:editId="18B3409D">
                <wp:simplePos x="0" y="0"/>
                <wp:positionH relativeFrom="column">
                  <wp:posOffset>179962</wp:posOffset>
                </wp:positionH>
                <wp:positionV relativeFrom="page">
                  <wp:posOffset>1113817</wp:posOffset>
                </wp:positionV>
                <wp:extent cx="7368621" cy="7823835"/>
                <wp:effectExtent l="0" t="0" r="3810" b="5715"/>
                <wp:wrapNone/>
                <wp:docPr id="105660015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621" cy="782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F9BBA" w14:textId="43290FD8" w:rsidR="00C75CA0" w:rsidRPr="0097525B" w:rsidRDefault="00C75CA0" w:rsidP="0097525B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wordWrap w:val="0"/>
                              <w:spacing w:after="160" w:line="259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미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국채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금리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상승세</w:t>
                            </w:r>
                            <w:proofErr w:type="spellEnd"/>
                          </w:p>
                          <w:p w14:paraId="2795F18F" w14:textId="3B04EAB4" w:rsidR="00C75CA0" w:rsidRPr="00C75CA0" w:rsidRDefault="00C75CA0" w:rsidP="00DD0C97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2일 종가 기준 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미국 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10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년물 국채 수익률은 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4.</w:t>
                            </w:r>
                            <w:r w:rsidR="00A54833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8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%로 2007 년 10 월 이후 최고치를 경신함. 미국 국채 금리 상승이 새삼스러운 현상은 아니지만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9 월 FOMC 회의 이후 금리가 더욱 가파른 상승세를 보이고 있음은 다소</w:t>
                            </w:r>
                            <w:r w:rsidR="000F61FC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0F61FC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우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려스러운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현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상이다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. 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9월 금리 동결의 후폭풍이 국채 시장에 큰 파장을 불러온 가운데 연준 인사들의 발언도 고금리 장기화 가능성에 힘을 더해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주었다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. </w:t>
                            </w:r>
                          </w:p>
                          <w:p w14:paraId="3E60BD43" w14:textId="77777777" w:rsidR="00C75CA0" w:rsidRPr="00C75CA0" w:rsidRDefault="00C75CA0" w:rsidP="000F61FC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오스탄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굴스비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시카고 연방준비은행 총재는 "내년에도 연방기금 금리가 높은 수준을 유지할 것"이라고 언급하는 동시에 </w:t>
                            </w: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굴스비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총재는 지난주 열린 연방공개시장위원회(FOMC) 회의 이후 연준 관료들이 내년에도 금리가 높게 유지될 것을 시사했다고 밝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혔다.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5EB65122" w14:textId="433A1EE9" w:rsidR="00C75CA0" w:rsidRDefault="00C75CA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또한 고유가로 인한 인플레이션 지속 우려와 연방정부 </w:t>
                            </w: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셧다운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가능성이 커지고 있어 국채 금리 상승의 요인으로 </w:t>
                            </w: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작용중이다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이러한 고금리로 인해 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미국 경기가 탄탄한 흐름을 보이고 있지만 미국 국채 금리의 급등과 고금리 장기화 현상은 소비심리 및 주택경기는 물론 각종 부채 리스크를 자극할 공산이 높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다.</w:t>
                            </w:r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특히, 파업, </w:t>
                            </w:r>
                            <w:proofErr w:type="spellStart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셧다운</w:t>
                            </w:r>
                            <w:proofErr w:type="spellEnd"/>
                            <w:r w:rsidRPr="00C75CA0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, 학자금 대출 상환 및 고유가 현상 등 각종 불확실성 리스크가 동시에 엄습하고 있다는 점은 고금리를 이겨내고 있는 미국 경제라도 부담이 커질 수밖에 없</w:t>
                            </w:r>
                            <w:r w:rsidRPr="00C75CA0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다.</w:t>
                            </w:r>
                          </w:p>
                          <w:p w14:paraId="78669BD2" w14:textId="77777777" w:rsidR="00C75CA0" w:rsidRPr="00C75CA0" w:rsidRDefault="00C75CA0" w:rsidP="00C75CA0">
                            <w:pPr>
                              <w:ind w:firstLine="7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6E0B93EE" w14:textId="719BE7C0" w:rsidR="00C75CA0" w:rsidRDefault="00C75CA0" w:rsidP="00C75CA0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5169D66" wp14:editId="619B130E">
                                  <wp:extent cx="4108824" cy="2894965"/>
                                  <wp:effectExtent l="0" t="0" r="6350" b="635"/>
                                  <wp:docPr id="590906361" name="그림 1" descr="텍스트, 스크린샷, 폰트, 라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906361" name="그림 1" descr="텍스트, 스크린샷, 폰트, 라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3082" cy="2926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D525A5" w14:textId="77777777" w:rsidR="00C75CA0" w:rsidRPr="00C75CA0" w:rsidRDefault="00C75CA0" w:rsidP="00C75CA0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282F" id="_x0000_s1045" type="#_x0000_t202" style="position:absolute;margin-left:14.15pt;margin-top:87.7pt;width:580.2pt;height:6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" fillcolor="window" stroked="f" strokeweight=".5pt">
                <v:textbox>
                  <w:txbxContent>
                    <w:p w14:paraId="30CF9BBA" w14:textId="43290FD8" w:rsidR="00C75CA0" w:rsidRPr="0097525B" w:rsidRDefault="00C75CA0" w:rsidP="0097525B">
                      <w:pPr>
                        <w:pStyle w:val="a4"/>
                        <w:numPr>
                          <w:ilvl w:val="0"/>
                          <w:numId w:val="16"/>
                        </w:numPr>
                        <w:wordWrap w:val="0"/>
                        <w:spacing w:after="160" w:line="259" w:lineRule="auto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미</w:t>
                      </w:r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국채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금리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상승세</w:t>
                      </w:r>
                      <w:proofErr w:type="spellEnd"/>
                    </w:p>
                    <w:p w14:paraId="2795F18F" w14:textId="3B04EAB4" w:rsidR="00C75CA0" w:rsidRPr="00C75CA0" w:rsidRDefault="00C75CA0" w:rsidP="00DD0C97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2일 종가 기준 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미국 </w:t>
                      </w: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10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년물 국채 수익률은 </w:t>
                      </w: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4.</w:t>
                      </w:r>
                      <w:r w:rsidR="00A54833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8</w:t>
                      </w: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%로 2007 년 10 월 이후 최고치를 경신함. 미국 국채 금리 상승이 새삼스러운 현상은 아니지만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9 월 FOMC 회의 이후 금리가 더욱 가파른 상승세를 보이고 있음은 다소</w:t>
                      </w:r>
                      <w:r w:rsidR="000F61FC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proofErr w:type="spellStart"/>
                      <w:r w:rsidR="000F61FC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우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려스러운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현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상이다</w:t>
                      </w:r>
                      <w:r w:rsidRPr="00C75CA0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. 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9월 금리 동결의 후폭풍이 국채 시장에 큰 파장을 불러온 가운데 연준 인사들의 발언도 고금리 장기화 가능성에 힘을 더해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주었다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. </w:t>
                      </w:r>
                    </w:p>
                    <w:p w14:paraId="3E60BD43" w14:textId="77777777" w:rsidR="00C75CA0" w:rsidRPr="00C75CA0" w:rsidRDefault="00C75CA0" w:rsidP="000F61FC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proofErr w:type="spellStart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오스탄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굴스비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시카고 연방준비은행 총재는 "내년에도 연방기금 금리가 높은 수준을 유지할 것"이라고 언급하는 동시에 </w:t>
                      </w:r>
                      <w:proofErr w:type="spellStart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굴스비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총재는 지난주 열린 연방공개시장위원회(FOMC) 회의 이후 연준 관료들이 내년에도 금리가 높게 유지될 것을 시사했다고 밝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혔다.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5EB65122" w14:textId="433A1EE9" w:rsidR="00C75CA0" w:rsidRDefault="00C75CA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또한 고유가로 인한 인플레이션 지속 우려와 연방정부 </w:t>
                      </w:r>
                      <w:proofErr w:type="spellStart"/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셧다운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가능성이 커지고 있어 국채 금리 상승의 요인으로 </w:t>
                      </w:r>
                      <w:proofErr w:type="spellStart"/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작용중이다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이러한 고금리로 인해 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미국 경기가 탄탄한 흐름을 보이고 있지만 미국 국채 금리의 급등과 고금리 장기화 현상은 소비심리 및 주택경기는 물론 각종 부채 리스크를 자극할 공산이 높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다.</w:t>
                      </w:r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특히, 파업, </w:t>
                      </w:r>
                      <w:proofErr w:type="spellStart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셧다운</w:t>
                      </w:r>
                      <w:proofErr w:type="spellEnd"/>
                      <w:r w:rsidRPr="00C75CA0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, 학자금 대출 상환 및 고유가 현상 등 각종 불확실성 리스크가 동시에 엄습하고 있다는 점은 고금리를 이겨내고 있는 미국 경제라도 부담이 커질 수밖에 없</w:t>
                      </w:r>
                      <w:r w:rsidRPr="00C75CA0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다.</w:t>
                      </w:r>
                    </w:p>
                    <w:p w14:paraId="78669BD2" w14:textId="77777777" w:rsidR="00C75CA0" w:rsidRPr="00C75CA0" w:rsidRDefault="00C75CA0" w:rsidP="00C75CA0">
                      <w:pPr>
                        <w:ind w:firstLine="7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6E0B93EE" w14:textId="719BE7C0" w:rsidR="00C75CA0" w:rsidRDefault="00C75CA0" w:rsidP="00C75CA0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05169D66" wp14:editId="619B130E">
                            <wp:extent cx="4108824" cy="2894965"/>
                            <wp:effectExtent l="0" t="0" r="6350" b="635"/>
                            <wp:docPr id="590906361" name="그림 1" descr="텍스트, 스크린샷, 폰트, 라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906361" name="그림 1" descr="텍스트, 스크린샷, 폰트, 라인이(가) 표시된 사진&#10;&#10;자동 생성된 설명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3082" cy="2926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525A5" w14:textId="77777777" w:rsidR="00C75CA0" w:rsidRPr="00C75CA0" w:rsidRDefault="00C75CA0" w:rsidP="00C75CA0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473A3"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FD55EF4" wp14:editId="5F0D563C">
                <wp:simplePos x="0" y="0"/>
                <wp:positionH relativeFrom="page">
                  <wp:posOffset>2130357</wp:posOffset>
                </wp:positionH>
                <wp:positionV relativeFrom="page">
                  <wp:posOffset>967268</wp:posOffset>
                </wp:positionV>
                <wp:extent cx="5549630" cy="45719"/>
                <wp:effectExtent l="0" t="0" r="0" b="0"/>
                <wp:wrapNone/>
                <wp:docPr id="1773089103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963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26AE" id="Graphic 14" o:spid="_x0000_s1026" style="position:absolute;left:0;text-align:left;margin-left:167.75pt;margin-top:76.15pt;width:437pt;height:3.6pt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" path="m,l4983480,e" filled="f" strokecolor="#404040" strokeweight="1pt">
                <v:path arrowok="t"/>
                <w10:wrap anchorx="page" anchory="page"/>
              </v:shape>
            </w:pict>
          </mc:Fallback>
        </mc:AlternateContent>
      </w:r>
      <w:r w:rsidR="007A5403">
        <w:rPr>
          <w:rFonts w:eastAsiaTheme="minorEastAsia" w:hint="eastAsia"/>
          <w:sz w:val="20"/>
          <w:szCs w:val="30"/>
        </w:rPr>
        <w:br w:type="page"/>
      </w:r>
    </w:p>
    <w:p w14:paraId="62A5E7B3" w14:textId="4AA9356D" w:rsidR="007A5403" w:rsidRDefault="007A5403" w:rsidP="00752561">
      <w:pPr>
        <w:rPr>
          <w:rFonts w:eastAsiaTheme="minorEastAsia" w:hint="eastAsia"/>
          <w:sz w:val="20"/>
          <w:szCs w:val="30"/>
        </w:rPr>
      </w:pPr>
    </w:p>
    <w:p w14:paraId="2953A6AD" w14:textId="1CF17599" w:rsidR="00C75CA0" w:rsidRDefault="00C75CA0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85A193" wp14:editId="40D6052D">
                <wp:simplePos x="0" y="0"/>
                <wp:positionH relativeFrom="column">
                  <wp:posOffset>145915</wp:posOffset>
                </wp:positionH>
                <wp:positionV relativeFrom="page">
                  <wp:posOffset>622570</wp:posOffset>
                </wp:positionV>
                <wp:extent cx="7402951" cy="9216958"/>
                <wp:effectExtent l="0" t="0" r="7620" b="3810"/>
                <wp:wrapNone/>
                <wp:docPr id="8859076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951" cy="9216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792E7" w14:textId="3BB98446" w:rsidR="00C75CA0" w:rsidRPr="0097525B" w:rsidRDefault="0097525B" w:rsidP="0097525B">
                            <w:pPr>
                              <w:wordWrap w:val="0"/>
                              <w:spacing w:after="160" w:line="259" w:lineRule="auto"/>
                              <w:ind w:firstLineChars="50" w:firstLine="12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2</w:t>
                            </w:r>
                            <w:r w:rsidRPr="0097525B">
                              <w:rPr>
                                <w:rFonts w:asciiTheme="minorEastAsia" w:eastAsiaTheme="minorEastAsia" w:hAnsiTheme="minorEastAsia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. 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정부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, PF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대출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보증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'15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조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→25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조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' 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확대</w:t>
                            </w:r>
                          </w:p>
                          <w:p w14:paraId="6ECB4F2E" w14:textId="77777777" w:rsidR="00C75CA0" w:rsidRPr="0097525B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color w:val="000000" w:themeColor="text1"/>
                                <w:lang w:eastAsia="ko-KR"/>
                              </w:rPr>
                              <w:t>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가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프로젝트파이낸싱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(PF) 정상 사업장의 원활한 자금조달을 위해 보증 규모를 대폭 늘리고, 심사기준도 완화한다.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정부는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현재 15조원 규모인 주택도시보증공사(HUG)와 주택금융공사(HF)의 PF 대출 보증 규모를 25조원까지 늘리는 한편, PF 대출 보증 대출한도 또한 전체 사업비의 50%에서 70%로 확대하기로 했다. </w:t>
                            </w:r>
                          </w:p>
                          <w:p w14:paraId="08A97873" w14:textId="77777777" w:rsidR="00C75CA0" w:rsidRPr="0097525B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우선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정부는 HUG의 PF대출 보증 규모를 10조원에서 15조원으로,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주금공의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보증 규모를 5조원에서 10조원으로 5조원씩 늘린다. PF 보증을 위한 심사기준도 대폭 완화한다.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현재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700위 이내로 제한을 뒀던 시공사 도급순위 기준은 이번 조치로 폐지된다.</w:t>
                            </w:r>
                          </w:p>
                          <w:p w14:paraId="687E8AFF" w14:textId="77777777" w:rsidR="00C75CA0" w:rsidRPr="0097525B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아울러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정부는 현재 토지비의 10%였던 자기자본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선투입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요건도 시공순위 100위 이내 업체에 대해서는 5%만 적용하기로 했다.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중도금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대출에 대한 지원에도 나선다.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092DF213" w14:textId="59A753D1" w:rsidR="007A5403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또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정부는 재구조화 사업장에 신규자금을 공급하는 PF정상화 펀드도 기존 1조원에서 2조원으로 확대하기로 했다. 이 자금은 부동산 경기 침체로 중단된 PF 사업 부지를 인수하거나 채권을 매입한 뒤 사업성을 갖춘 현장으로 개선하는 재구조화에 쓰인다.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 정부는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HUG의 중도금대출 보증 책임비율을 현행 90%에서 100%로 확대해 시중은행의 원활한 중도금대출 실행을 지원키로 했다.</w:t>
                            </w:r>
                          </w:p>
                          <w:p w14:paraId="25F58EC1" w14:textId="77777777" w:rsidR="0097525B" w:rsidRPr="0097525B" w:rsidRDefault="0097525B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</w:p>
                          <w:p w14:paraId="581D981B" w14:textId="0427C885" w:rsidR="00C75CA0" w:rsidRPr="0097525B" w:rsidRDefault="0097525B" w:rsidP="0097525B">
                            <w:pPr>
                              <w:wordWrap w:val="0"/>
                              <w:spacing w:after="160" w:line="259" w:lineRule="auto"/>
                              <w:ind w:firstLineChars="50" w:firstLine="12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3. </w:t>
                            </w:r>
                            <w:r w:rsidR="00C75CA0" w:rsidRPr="0097525B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9월 기업체감경기 회복</w:t>
                            </w:r>
                          </w:p>
                          <w:p w14:paraId="0261303C" w14:textId="77777777" w:rsidR="00C75CA0" w:rsidRPr="0097525B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경기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불확실성에도 석유정제와 기계 장비 등 일부 제조업의 업황이 회복되고, 중국 단체 관광 허용 등에 여가 관련 서비스업의 체감 경기가 크게 개선된 것으로 나타났다.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27일 한국은행에 따르면 기업 체감 경기를 보여주는 9월 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산업 업황 기업경기실사지수(BSI)는 73로 전월에 비해 2포인트 상승했다. </w:t>
                            </w:r>
                          </w:p>
                          <w:p w14:paraId="65841AE7" w14:textId="77777777" w:rsidR="00C75CA0" w:rsidRPr="0097525B" w:rsidRDefault="00C75CA0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BSI는 현재 경영 상황에 대한 기업들의 판단과 전망을 지수화한 통계로 긍정 응답이 우세하면 지수가 100을 넘는다.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전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산업실적BSI는 지난 5월에는 4포인트 올라 2021년 4월(+5포인트) 이후 2년 1개월 만에 최대 상승폭을 기록했고, 6월에도 같은 수준을 보였지만, 7월(74)과 8월(71)로 낮아졌지만 8월 반등했다.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부문별로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제조업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업황실적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BSI는 전월대비 1포인트 오른 68을 기록했다. 전자·영상·통신장비는 2포인트 하락했지만, 기타 기계·장비(6포인트), 1차금속(5포인트), 석유정제·코크스(13포인트) 등은 올랐다. </w:t>
                            </w:r>
                          </w:p>
                          <w:p w14:paraId="19980015" w14:textId="1BFBBFFD" w:rsidR="000F61FC" w:rsidRDefault="00C75CA0" w:rsidP="000F61FC">
                            <w:pPr>
                              <w:jc w:val="both"/>
                              <w:rPr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기업규모별로는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대기업과 내수 기업이 각각 1포인트, 2</w:t>
                            </w:r>
                            <w:proofErr w:type="gram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포인트 씩</w:t>
                            </w:r>
                            <w:proofErr w:type="gram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상승했고, 중소기업과 수출기업은 각각 1포인트씩 하락했다.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비제조업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업황실적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BSI는 전월대비 2포인트 오른 77로 조사됐다. 전문, 과학 및 기술 서비스업이 11포인트 올랐고,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color w:val="000000" w:themeColor="text1"/>
                                <w:lang w:eastAsia="ko-KR"/>
                              </w:rPr>
                              <w:t>사업시</w:t>
                            </w:r>
                            <w:proofErr w:type="spellEnd"/>
                            <w:r w:rsidR="000F61FC" w:rsidRPr="000F61FC">
                              <w:rPr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="000F61FC" w:rsidRPr="00E40EAC">
                              <w:rPr>
                                <w:color w:val="000000" w:themeColor="text1"/>
                                <w:lang w:eastAsia="ko-KR"/>
                              </w:rPr>
                              <w:t>설관리</w:t>
                            </w:r>
                            <w:proofErr w:type="spellEnd"/>
                            <w:r w:rsidR="000F61FC" w:rsidRPr="00E40EAC">
                              <w:rPr>
                                <w:color w:val="000000" w:themeColor="text1"/>
                                <w:lang w:eastAsia="ko-KR"/>
                              </w:rPr>
                              <w:t>·사업지원·임대서비스업은 5포인트, 건설업은 3포인트 상승했다. 예술과 스포츠 및 여가관련 서비스업은 18포인트 급등했다.</w:t>
                            </w:r>
                          </w:p>
                          <w:p w14:paraId="78F3DA4D" w14:textId="4E30F0BC" w:rsidR="00C75CA0" w:rsidRPr="000F61FC" w:rsidRDefault="000F61FC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69029FF" wp14:editId="23A80357">
                                  <wp:extent cx="3673475" cy="2313215"/>
                                  <wp:effectExtent l="0" t="0" r="3175" b="0"/>
                                  <wp:docPr id="1111522395" name="그림 1111522395" descr="텍스트, 도표, 폰트, 스크린샷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55564" name="그림 2" descr="텍스트, 도표, 폰트, 스크린샷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051" cy="2338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A193" id="_x0000_s1046" type="#_x0000_t202" style="position:absolute;margin-left:11.5pt;margin-top:49pt;width:582.9pt;height:72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" fillcolor="window" stroked="f" strokeweight=".5pt">
                <v:textbox>
                  <w:txbxContent>
                    <w:p w14:paraId="02F792E7" w14:textId="3BB98446" w:rsidR="00C75CA0" w:rsidRPr="0097525B" w:rsidRDefault="0097525B" w:rsidP="0097525B">
                      <w:pPr>
                        <w:wordWrap w:val="0"/>
                        <w:spacing w:after="160" w:line="259" w:lineRule="auto"/>
                        <w:ind w:firstLineChars="50" w:firstLine="120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2</w:t>
                      </w:r>
                      <w:r w:rsidRPr="0097525B">
                        <w:rPr>
                          <w:rFonts w:asciiTheme="minorEastAsia" w:eastAsiaTheme="minorEastAsia" w:hAnsiTheme="minorEastAsia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. 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정부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, PF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대출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보증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'15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조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→25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조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' </w:t>
                      </w:r>
                      <w:r w:rsidR="00C75CA0" w:rsidRPr="0097525B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확대</w:t>
                      </w:r>
                    </w:p>
                    <w:p w14:paraId="6ECB4F2E" w14:textId="77777777" w:rsidR="00C75CA0" w:rsidRPr="0097525B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cs="맑은 고딕" w:hint="eastAsia"/>
                          <w:color w:val="000000" w:themeColor="text1"/>
                          <w:lang w:eastAsia="ko-KR"/>
                        </w:rPr>
                        <w:t>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가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프로젝트파이낸싱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(PF) 정상 사업장의 원활한 자금조달을 위해 보증 규모를 대폭 늘리고, 심사기준도 완화한다.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정부는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현재 15조원 규모인 주택도시보증공사(HUG)와 주택금융공사(HF)의 PF 대출 보증 규모를 25조원까지 늘리는 한편, PF 대출 보증 대출한도 또한 전체 사업비의 50%에서 70%로 확대하기로 했다. </w:t>
                      </w:r>
                    </w:p>
                    <w:p w14:paraId="08A97873" w14:textId="77777777" w:rsidR="00C75CA0" w:rsidRPr="0097525B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우선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정부는 HUG의 PF대출 보증 규모를 10조원에서 15조원으로,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주금공의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보증 규모를 5조원에서 10조원으로 5조원씩 늘린다. PF 보증을 위한 심사기준도 대폭 완화한다.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현재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700위 이내로 제한을 뒀던 시공사 도급순위 기준은 이번 조치로 폐지된다.</w:t>
                      </w:r>
                    </w:p>
                    <w:p w14:paraId="687E8AFF" w14:textId="77777777" w:rsidR="00C75CA0" w:rsidRPr="0097525B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아울러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정부는 현재 토지비의 10%였던 자기자본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선투입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요건도 시공순위 100위 이내 업체에 대해서는 5%만 적용하기로 했다.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중도금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대출에 대한 지원에도 나선다.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</w:p>
                    <w:p w14:paraId="092DF213" w14:textId="59A753D1" w:rsidR="007A5403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또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정부는 재구조화 사업장에 신규자금을 공급하는 PF정상화 펀드도 기존 1조원에서 2조원으로 확대하기로 했다. 이 자금은 부동산 경기 침체로 중단된 PF 사업 부지를 인수하거나 채권을 매입한 뒤 사업성을 갖춘 현장으로 개선하는 재구조화에 쓰인다.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 정부는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HUG의 중도금대출 보증 책임비율을 현행 90%에서 100%로 확대해 시중은행의 원활한 중도금대출 실행을 지원키로 했다.</w:t>
                      </w:r>
                    </w:p>
                    <w:p w14:paraId="25F58EC1" w14:textId="77777777" w:rsidR="0097525B" w:rsidRPr="0097525B" w:rsidRDefault="0097525B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</w:p>
                    <w:p w14:paraId="581D981B" w14:textId="0427C885" w:rsidR="00C75CA0" w:rsidRPr="0097525B" w:rsidRDefault="0097525B" w:rsidP="0097525B">
                      <w:pPr>
                        <w:wordWrap w:val="0"/>
                        <w:spacing w:after="160" w:line="259" w:lineRule="auto"/>
                        <w:ind w:firstLineChars="50" w:firstLine="120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3. </w:t>
                      </w:r>
                      <w:r w:rsidR="00C75CA0" w:rsidRPr="0097525B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9월 기업체감경기 회복</w:t>
                      </w:r>
                    </w:p>
                    <w:p w14:paraId="0261303C" w14:textId="77777777" w:rsidR="00C75CA0" w:rsidRPr="0097525B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경기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불확실성에도 석유정제와 기계 장비 등 일부 제조업의 업황이 회복되고, 중국 단체 관광 허용 등에 여가 관련 서비스업의 체감 경기가 크게 개선된 것으로 나타났다.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27일 한국은행에 따르면 기업 체감 경기를 보여주는 9월 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산업 업황 기업경기실사지수(BSI)는 73로 전월에 비해 2포인트 상승했다. </w:t>
                      </w:r>
                    </w:p>
                    <w:p w14:paraId="65841AE7" w14:textId="77777777" w:rsidR="00C75CA0" w:rsidRPr="0097525B" w:rsidRDefault="00C75CA0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BSI는 현재 경영 상황에 대한 기업들의 판단과 전망을 지수화한 통계로 긍정 응답이 우세하면 지수가 100을 넘는다.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전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산업실적BSI는 지난 5월에는 4포인트 올라 2021년 4월(+5포인트) 이후 2년 1개월 만에 최대 상승폭을 기록했고, 6월에도 같은 수준을 보였지만, 7월(74)과 8월(71)로 낮아졌지만 8월 반등했다.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부문별로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제조업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업황실적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BSI는 전월대비 1포인트 오른 68을 기록했다. 전자·영상·통신장비는 2포인트 하락했지만, 기타 기계·장비(6포인트), 1차금속(5포인트), 석유정제·코크스(13포인트) 등은 올랐다. </w:t>
                      </w:r>
                    </w:p>
                    <w:p w14:paraId="19980015" w14:textId="1BFBBFFD" w:rsidR="000F61FC" w:rsidRDefault="00C75CA0" w:rsidP="000F61FC">
                      <w:pPr>
                        <w:jc w:val="both"/>
                        <w:rPr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기업규모별로는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대기업과 내수 기업이 각각 1포인트, 2</w:t>
                      </w:r>
                      <w:proofErr w:type="gram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포인트 씩</w:t>
                      </w:r>
                      <w:proofErr w:type="gram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상승했고, 중소기업과 수출기업은 각각 1포인트씩 하락했다.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비제조업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업황실적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BSI는 전월대비 2포인트 오른 77로 조사됐다. 전문, 과학 및 기술 서비스업이 11포인트 올랐고,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cs="맑은 고딕" w:hint="eastAsia"/>
                          <w:color w:val="000000" w:themeColor="text1"/>
                          <w:lang w:eastAsia="ko-KR"/>
                        </w:rPr>
                        <w:t>사업시</w:t>
                      </w:r>
                      <w:proofErr w:type="spellEnd"/>
                      <w:r w:rsidR="000F61FC" w:rsidRPr="000F61FC">
                        <w:rPr>
                          <w:color w:val="000000" w:themeColor="text1"/>
                          <w:lang w:eastAsia="ko-KR"/>
                        </w:rPr>
                        <w:t xml:space="preserve"> </w:t>
                      </w:r>
                      <w:proofErr w:type="spellStart"/>
                      <w:r w:rsidR="000F61FC" w:rsidRPr="00E40EAC">
                        <w:rPr>
                          <w:color w:val="000000" w:themeColor="text1"/>
                          <w:lang w:eastAsia="ko-KR"/>
                        </w:rPr>
                        <w:t>설관리</w:t>
                      </w:r>
                      <w:proofErr w:type="spellEnd"/>
                      <w:r w:rsidR="000F61FC" w:rsidRPr="00E40EAC">
                        <w:rPr>
                          <w:color w:val="000000" w:themeColor="text1"/>
                          <w:lang w:eastAsia="ko-KR"/>
                        </w:rPr>
                        <w:t>·사업지원·임대서비스업은 5포인트, 건설업은 3포인트 상승했다. 예술과 스포츠 및 여가관련 서비스업은 18포인트 급등했다.</w:t>
                      </w:r>
                    </w:p>
                    <w:p w14:paraId="78F3DA4D" w14:textId="4E30F0BC" w:rsidR="00C75CA0" w:rsidRPr="000F61FC" w:rsidRDefault="000F61FC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469029FF" wp14:editId="23A80357">
                            <wp:extent cx="3673475" cy="2313215"/>
                            <wp:effectExtent l="0" t="0" r="3175" b="0"/>
                            <wp:docPr id="1111522395" name="그림 1111522395" descr="텍스트, 도표, 폰트, 스크린샷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55564" name="그림 2" descr="텍스트, 도표, 폰트, 스크린샷이(가) 표시된 사진&#10;&#10;자동 생성된 설명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051" cy="2338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5403">
        <w:rPr>
          <w:rFonts w:eastAsiaTheme="minorEastAsia" w:hint="eastAsia"/>
          <w:sz w:val="20"/>
          <w:szCs w:val="30"/>
        </w:rPr>
        <w:br w:type="page"/>
      </w:r>
    </w:p>
    <w:p w14:paraId="08114B6F" w14:textId="1A879C98" w:rsidR="000F61FC" w:rsidRDefault="00C75CA0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81933" wp14:editId="3BB7A716">
                <wp:simplePos x="0" y="0"/>
                <wp:positionH relativeFrom="column">
                  <wp:posOffset>267512</wp:posOffset>
                </wp:positionH>
                <wp:positionV relativeFrom="page">
                  <wp:posOffset>505838</wp:posOffset>
                </wp:positionV>
                <wp:extent cx="7266764" cy="8510588"/>
                <wp:effectExtent l="0" t="0" r="0" b="5080"/>
                <wp:wrapNone/>
                <wp:docPr id="17206214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764" cy="851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ACE1D" w14:textId="3BA07C57" w:rsidR="00C75CA0" w:rsidRDefault="00C75CA0" w:rsidP="000F61FC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  <w:p w14:paraId="3E1B64C0" w14:textId="1A7C0A3A" w:rsidR="00C75CA0" w:rsidRPr="000F61FC" w:rsidRDefault="00C75CA0" w:rsidP="000F61FC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wordWrap w:val="0"/>
                              <w:spacing w:after="160" w:line="259" w:lineRule="auto"/>
                              <w:jc w:val="both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F61FC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주식담보대출</w:t>
                            </w:r>
                            <w:r w:rsidRPr="000F61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23</w:t>
                            </w:r>
                            <w:r w:rsidRPr="000F61FC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조원을</w:t>
                            </w:r>
                            <w:r w:rsidRPr="000F61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0F61FC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돌파</w:t>
                            </w:r>
                          </w:p>
                          <w:p w14:paraId="3BF4E667" w14:textId="77777777" w:rsidR="00C75CA0" w:rsidRPr="0097525B" w:rsidRDefault="00C75CA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color w:val="000000" w:themeColor="text1"/>
                                <w:lang w:eastAsia="ko-KR"/>
                              </w:rPr>
                              <w:t>주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식을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담보로 돈을 빌리는 주식담보대출이 23조원을 돌파해 사상 최대치를 기록했다. 올 초 18조원 후반대에 머물렀는데 5조원 가까이 증가한 것이다. 26일 금융투자협회에 따르면 지난 22일 기준 예탁증권담보융자 잔액은 23조 3997억원으로 확인됐다. 예탁증권담보융자는 주식 등 증권을 증권사에 담보로 잡히고 돈을 빌리는 것을 말한다. 흔히 주식담보 대출이라고 불린다. 23조원을 넘긴 것은 이번이 처음이다.</w:t>
                            </w:r>
                          </w:p>
                          <w:p w14:paraId="3D37D04A" w14:textId="754774BC" w:rsidR="00C75CA0" w:rsidRPr="0097525B" w:rsidRDefault="00C75CA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올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초만 해도 예탁증권담보융자는 18조원 선에 머물고 있었지만 지난 4월 말에 2조원 가까이 폭증했다. 지난 22일에 1조원 가까이 늘었다.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증권가에서는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4월 말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라덕연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씨 일당의 주가조작 사태로 인한 8개 종목의 동시 하한가 사태 당시에 반대매매를 막기 위해 증거금을 납입하려는 자금수요 때문에 주식담보 대출이 급격히 증가한 것으로 파악하고 있다.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지난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22일 일시적으로 주식담보대출이 증가한 것은 올 하반기 기업공개(IPO) ‘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최대어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’로 꼽히는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두산로보틱스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청약 탓으로 보인다.</w:t>
                            </w:r>
                          </w:p>
                          <w:p w14:paraId="213E7CAE" w14:textId="77777777" w:rsidR="00C75CA0" w:rsidRPr="0097525B" w:rsidRDefault="00C75CA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사실상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‘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빚투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’의 성격을 가진 예탁증권담보대출이 폭증한 것은 시장에 위험 신호가 될 수 있다는 분석도 나온다.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주식을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담보로 돈을 빌려서 급한 불을 끌 수 있었다고 하더라도 제때 돈을 갚지 못하면 담보로 잡힌 주식이 시장에 매물로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출회되면 시장의 변동성을 높을 요인이 될 수 있다.</w:t>
                            </w:r>
                          </w:p>
                          <w:p w14:paraId="12EF8079" w14:textId="7AEF8FC1" w:rsidR="000F61FC" w:rsidRPr="0097525B" w:rsidRDefault="00C75CA0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</w:pP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빚투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잔액이 이미 예탁금이라는 시장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완충재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만큼이나 많아진 상황이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금융투자협회에 따르면 지난 22일 기준 신용거래융자 잔고는 유가증권시장과 코스닥시장을 합해 20조 2100억원이다.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여기에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예탁증권담보융자 잔액 23조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3997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억원</w:t>
                            </w:r>
                            <w:r w:rsidR="0097525B" w:rsidRPr="00751C89">
                              <w:rPr>
                                <w:color w:val="000000" w:themeColor="text1"/>
                                <w:lang w:eastAsia="ko-KR"/>
                              </w:rPr>
                              <w:t>을 더하면 43조 6097억원에 달한다. 같은 날 예탁금은 48조 304억원으로</w:t>
                            </w:r>
                            <w:r w:rsidR="0097525B">
                              <w:rPr>
                                <w:rFonts w:eastAsiaTheme="minorEastAsia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="0097525B">
                              <w:rPr>
                                <w:rFonts w:eastAsiaTheme="minorEastAsia" w:hint="eastAsia"/>
                                <w:color w:val="000000" w:themeColor="text1"/>
                                <w:lang w:eastAsia="ko-KR"/>
                              </w:rPr>
                              <w:t>확인</w:t>
                            </w:r>
                            <w:r w:rsidR="000F61FC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lang w:eastAsia="ko-KR"/>
                              </w:rPr>
                              <w:t>된다</w:t>
                            </w:r>
                            <w:r w:rsidR="000F61FC"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. 예탁금 대비 </w:t>
                            </w:r>
                            <w:proofErr w:type="spellStart"/>
                            <w:r w:rsidR="000F61FC"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>빚투</w:t>
                            </w:r>
                            <w:proofErr w:type="spellEnd"/>
                            <w:r w:rsidR="000F61FC" w:rsidRPr="0097525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lang w:eastAsia="ko-KR"/>
                              </w:rPr>
                              <w:t xml:space="preserve"> 잔액이 90%를 넘는 것은 2020년 2월 28일 이후 처음이다.</w:t>
                            </w:r>
                          </w:p>
                          <w:p w14:paraId="7AE3D88A" w14:textId="4EC6E7C5" w:rsidR="00C75CA0" w:rsidRPr="000F61FC" w:rsidRDefault="000F61FC" w:rsidP="0097525B">
                            <w:pPr>
                              <w:ind w:firstLine="7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FB6423D" wp14:editId="45B16801">
                                  <wp:extent cx="4100154" cy="2801566"/>
                                  <wp:effectExtent l="0" t="0" r="0" b="0"/>
                                  <wp:docPr id="368182358" name="그림 368182358" descr="텍스트, 폰트, 스크린샷, 라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763547" name="그림 3" descr="텍스트, 폰트, 스크린샷, 라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1644" cy="2809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1933" id="_x0000_s1047" type="#_x0000_t202" style="position:absolute;margin-left:21.05pt;margin-top:39.85pt;width:572.2pt;height:67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" fillcolor="window" stroked="f" strokeweight=".5pt">
                <v:textbox>
                  <w:txbxContent>
                    <w:p w14:paraId="5DCACE1D" w14:textId="3BA07C57" w:rsidR="00C75CA0" w:rsidRDefault="00C75CA0" w:rsidP="000F61FC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  <w:p w14:paraId="3E1B64C0" w14:textId="1A7C0A3A" w:rsidR="00C75CA0" w:rsidRPr="000F61FC" w:rsidRDefault="00C75CA0" w:rsidP="000F61FC">
                      <w:pPr>
                        <w:pStyle w:val="a4"/>
                        <w:numPr>
                          <w:ilvl w:val="0"/>
                          <w:numId w:val="36"/>
                        </w:numPr>
                        <w:wordWrap w:val="0"/>
                        <w:spacing w:after="160" w:line="259" w:lineRule="auto"/>
                        <w:jc w:val="both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 w:rsidRPr="000F61FC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주식담보대출</w:t>
                      </w:r>
                      <w:r w:rsidRPr="000F61F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23</w:t>
                      </w:r>
                      <w:r w:rsidRPr="000F61FC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조원을</w:t>
                      </w:r>
                      <w:r w:rsidRPr="000F61F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0F61FC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돌파</w:t>
                      </w:r>
                    </w:p>
                    <w:p w14:paraId="3BF4E667" w14:textId="77777777" w:rsidR="00C75CA0" w:rsidRPr="0097525B" w:rsidRDefault="00C75CA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cs="맑은 고딕" w:hint="eastAsia"/>
                          <w:color w:val="000000" w:themeColor="text1"/>
                          <w:lang w:eastAsia="ko-KR"/>
                        </w:rPr>
                        <w:t>주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식을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담보로 돈을 빌리는 주식담보대출이 23조원을 돌파해 사상 최대치를 기록했다. 올 초 18조원 후반대에 머물렀는데 5조원 가까이 증가한 것이다. 26일 금융투자협회에 따르면 지난 22일 기준 예탁증권담보융자 잔액은 23조 3997억원으로 확인됐다. 예탁증권담보융자는 주식 등 증권을 증권사에 담보로 잡히고 돈을 빌리는 것을 말한다. 흔히 주식담보 대출이라고 불린다. 23조원을 넘긴 것은 이번이 처음이다.</w:t>
                      </w:r>
                    </w:p>
                    <w:p w14:paraId="3D37D04A" w14:textId="754774BC" w:rsidR="00C75CA0" w:rsidRPr="0097525B" w:rsidRDefault="00C75CA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올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초만 해도 예탁증권담보융자는 18조원 선에 머물고 있었지만 지난 4월 말에 2조원 가까이 폭증했다. 지난 22일에 1조원 가까이 늘었다.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증권가에서는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4월 말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라덕연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씨 일당의 주가조작 사태로 인한 8개 종목의 동시 하한가 사태 당시에 반대매매를 막기 위해 증거금을 납입하려는 자금수요 때문에 주식담보 대출이 급격히 증가한 것으로 파악하고 있다.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지난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22일 일시적으로 주식담보대출이 증가한 것은 올 하반기 기업공개(IPO) ‘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최대어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’로 꼽히는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두산로보틱스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청약 탓으로 보인다.</w:t>
                      </w:r>
                    </w:p>
                    <w:p w14:paraId="213E7CAE" w14:textId="77777777" w:rsidR="00C75CA0" w:rsidRPr="0097525B" w:rsidRDefault="00C75CA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사실상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‘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빚투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’의 성격을 가진 예탁증권담보대출이 폭증한 것은 시장에 위험 신호가 될 수 있다는 분석도 나온다.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주식을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담보로 돈을 빌려서 급한 불을 끌 수 있었다고 하더라도 제때 돈을 갚지 못하면 담보로 잡힌 주식이 시장에 매물로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출회되면 시장의 변동성을 높을 요인이 될 수 있다.</w:t>
                      </w:r>
                    </w:p>
                    <w:p w14:paraId="12EF8079" w14:textId="7AEF8FC1" w:rsidR="000F61FC" w:rsidRPr="0097525B" w:rsidRDefault="00C75CA0" w:rsidP="000F61FC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</w:pP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빚투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잔액이 이미 예탁금이라는 시장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완충재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만큼이나 많아진 상황이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다.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금융투자협회에 따르면 지난 22일 기준 신용거래융자 잔고는 유가증권시장과 코스닥시장을 합해 20조 2100억원이다.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여기에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예탁증권담보융자 잔액 23조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3997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억원</w:t>
                      </w:r>
                      <w:r w:rsidR="0097525B" w:rsidRPr="00751C89">
                        <w:rPr>
                          <w:color w:val="000000" w:themeColor="text1"/>
                          <w:lang w:eastAsia="ko-KR"/>
                        </w:rPr>
                        <w:t>을 더하면 43조 6097억원에 달한다. 같은 날 예탁금은 48조 304억원으로</w:t>
                      </w:r>
                      <w:r w:rsidR="0097525B">
                        <w:rPr>
                          <w:rFonts w:eastAsiaTheme="minorEastAsia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="0097525B">
                        <w:rPr>
                          <w:rFonts w:eastAsiaTheme="minorEastAsia" w:hint="eastAsia"/>
                          <w:color w:val="000000" w:themeColor="text1"/>
                          <w:lang w:eastAsia="ko-KR"/>
                        </w:rPr>
                        <w:t>확인</w:t>
                      </w:r>
                      <w:r w:rsidR="000F61FC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lang w:eastAsia="ko-KR"/>
                        </w:rPr>
                        <w:t>된다</w:t>
                      </w:r>
                      <w:r w:rsidR="000F61FC"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. 예탁금 대비 </w:t>
                      </w:r>
                      <w:proofErr w:type="spellStart"/>
                      <w:r w:rsidR="000F61FC"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>빚투</w:t>
                      </w:r>
                      <w:proofErr w:type="spellEnd"/>
                      <w:r w:rsidR="000F61FC" w:rsidRPr="0097525B">
                        <w:rPr>
                          <w:rFonts w:asciiTheme="minorEastAsia" w:eastAsiaTheme="minorEastAsia" w:hAnsiTheme="minorEastAsia"/>
                          <w:color w:val="000000" w:themeColor="text1"/>
                          <w:lang w:eastAsia="ko-KR"/>
                        </w:rPr>
                        <w:t xml:space="preserve"> 잔액이 90%를 넘는 것은 2020년 2월 28일 이후 처음이다.</w:t>
                      </w:r>
                    </w:p>
                    <w:p w14:paraId="7AE3D88A" w14:textId="4EC6E7C5" w:rsidR="00C75CA0" w:rsidRPr="000F61FC" w:rsidRDefault="000F61FC" w:rsidP="0097525B">
                      <w:pPr>
                        <w:ind w:firstLine="7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3FB6423D" wp14:editId="45B16801">
                            <wp:extent cx="4100154" cy="2801566"/>
                            <wp:effectExtent l="0" t="0" r="0" b="0"/>
                            <wp:docPr id="368182358" name="그림 368182358" descr="텍스트, 폰트, 스크린샷, 라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763547" name="그림 3" descr="텍스트, 폰트, 스크린샷, 라인이(가) 표시된 사진&#10;&#10;자동 생성된 설명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1644" cy="2809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eastAsiaTheme="minorEastAsia" w:hint="eastAsia"/>
          <w:sz w:val="20"/>
          <w:szCs w:val="30"/>
        </w:rPr>
        <w:br w:type="page"/>
      </w:r>
    </w:p>
    <w:p w14:paraId="308553E7" w14:textId="24D3AE7C" w:rsidR="00C75CA0" w:rsidRDefault="00297E0E">
      <w:pPr>
        <w:rPr>
          <w:rFonts w:eastAsiaTheme="minorEastAsia" w:hint="eastAsia"/>
          <w:sz w:val="2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94FB0B" wp14:editId="51607773">
                <wp:simplePos x="0" y="0"/>
                <wp:positionH relativeFrom="margin">
                  <wp:align>right</wp:align>
                </wp:positionH>
                <wp:positionV relativeFrom="paragraph">
                  <wp:posOffset>67129</wp:posOffset>
                </wp:positionV>
                <wp:extent cx="4370615" cy="394050"/>
                <wp:effectExtent l="0" t="0" r="0" b="0"/>
                <wp:wrapNone/>
                <wp:docPr id="67092164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615" cy="39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F522A" w14:textId="66A4EB4B" w:rsidR="00297E0E" w:rsidRPr="00236E40" w:rsidRDefault="00297E0E" w:rsidP="00297E0E">
                            <w:pPr>
                              <w:spacing w:line="614" w:lineRule="exact"/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Adobe Gothic Std L" w:eastAsiaTheme="minorEastAsia" w:hint="eastAsia"/>
                                <w:b/>
                                <w:bCs/>
                                <w:sz w:val="28"/>
                                <w:szCs w:val="28"/>
                                <w:lang w:eastAsia="ko-KR"/>
                              </w:rPr>
                              <w:t>산업동향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4FB0B" id="_x0000_s1048" type="#_x0000_t202" style="position:absolute;margin-left:292.95pt;margin-top:5.3pt;width:344.15pt;height:31.05pt;z-index:2517422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" filled="f" stroked="f">
                <v:textbox inset="0,0,0,0">
                  <w:txbxContent>
                    <w:p w14:paraId="6ADF522A" w14:textId="66A4EB4B" w:rsidR="00297E0E" w:rsidRPr="00236E40" w:rsidRDefault="00297E0E" w:rsidP="00297E0E">
                      <w:pPr>
                        <w:spacing w:line="614" w:lineRule="exact"/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Adobe Gothic Std L" w:eastAsiaTheme="minorEastAsia" w:hint="eastAsia"/>
                          <w:b/>
                          <w:bCs/>
                          <w:sz w:val="28"/>
                          <w:szCs w:val="28"/>
                          <w:lang w:eastAsia="ko-KR"/>
                        </w:rPr>
                        <w:t>산업동향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E0E14" w14:textId="26454B2D" w:rsidR="00C75CA0" w:rsidRDefault="00297E0E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5BD022" wp14:editId="48652194">
                <wp:simplePos x="0" y="0"/>
                <wp:positionH relativeFrom="column">
                  <wp:posOffset>170234</wp:posOffset>
                </wp:positionH>
                <wp:positionV relativeFrom="margin">
                  <wp:posOffset>580957</wp:posOffset>
                </wp:positionV>
                <wp:extent cx="7475909" cy="8510588"/>
                <wp:effectExtent l="0" t="0" r="0" b="5080"/>
                <wp:wrapNone/>
                <wp:docPr id="19491340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909" cy="851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7DDA6" w14:textId="53F5FB2D" w:rsidR="00297E0E" w:rsidRPr="002F6535" w:rsidRDefault="00297E0E" w:rsidP="002F6535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wordWrap w:val="0"/>
                              <w:spacing w:after="160" w:line="259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약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/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바이오 섹터</w:t>
                            </w:r>
                          </w:p>
                          <w:p w14:paraId="54B1D7CD" w14:textId="5FDEE55E" w:rsidR="00C75CA0" w:rsidRPr="0097525B" w:rsidRDefault="00297E0E" w:rsidP="0097525B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대인의 고질병인 비만 및 당뇨병 치료 분야의 패러다임을 변화시킬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‘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게임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체인저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’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가 탄생할 가능성이 점차 심화되고 있다. 현재 전세계적으로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억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8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천만명의 사람들이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제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형 당뇨병을 앓고 있다.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제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형 당뇨병은 신체가 인슐린을 생성하거나 사용하는 능력이 떨어질 때 발생하는 질병이다.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인슐린은 혈액 내 포도당의 양을 조절하는 역할을 하는데,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인슐린 분비가 적을 경우 음식을 먹어도 포도당을 흡수할 수 없어 혈당 수치가 증가하고 점차 혈관 및 여러 장기부위에 혈액 공급이 원활하지 않게 되는 위험을 가지고 있다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.</w:t>
                            </w:r>
                          </w:p>
                          <w:p w14:paraId="2D88C7C9" w14:textId="1BA1B9F4" w:rsidR="00297E0E" w:rsidRDefault="00297E0E" w:rsidP="00297E0E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8CC0" wp14:editId="54C8BA6E">
                                  <wp:extent cx="4316186" cy="2797175"/>
                                  <wp:effectExtent l="0" t="0" r="8255" b="3175"/>
                                  <wp:docPr id="1738422916" name="그림 1" descr="텍스트, 스크린샷, 폰트, 번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422916" name="그림 1" descr="텍스트, 스크린샷, 폰트, 번호이(가) 표시된 사진&#10;&#10;자동 생성된 설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2657" cy="2801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404E20" w14:textId="77777777" w:rsidR="00B20940" w:rsidRDefault="00B20940" w:rsidP="00297E0E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  <w:p w14:paraId="5D020CD6" w14:textId="77777777" w:rsidR="00297E0E" w:rsidRPr="0097525B" w:rsidRDefault="00297E0E" w:rsidP="00297E0E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제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형 당뇨병 치료는 주로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글루카곤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유사 펩티드-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1(GLP-1)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를 위주로 개발되고 있다.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>GLP-1는 뇌의 시상 하부에 작용하여 포만감을 느끼게 하는 호르몬인데,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color w:val="222222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GLP-1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은 음식물 섭취에 반응하여 인슐린 분비를 촉진,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글루카곤의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분비를 억제하는 과정을 통해 식후혈당 상승을 막는 효과를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기대한다.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또한 음식물의 위 배출 속도를 지연시켜 포만감 유지하고 체중 감소 효과로 이어지는 효과도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보여준다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.</w:t>
                            </w:r>
                          </w:p>
                          <w:p w14:paraId="5846762E" w14:textId="32B355F8" w:rsidR="00297E0E" w:rsidRPr="0097525B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최근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치료제들이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뛰어난 체중 감소 이외에도 비만으로 파생되는 많은 질병에 대해서도 긍정적인 효과를 보여주면서 제약 업체들의 비만 치료제 시장 입지 선점을 위한 경쟁이 심화될 것으로 보인다.</w:t>
                            </w:r>
                          </w:p>
                          <w:p w14:paraId="28DF814F" w14:textId="5CDCF7E2" w:rsidR="00297E0E" w:rsidRPr="0097525B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유럽 시가총액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위를 달성한 덴마크 제약사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노보노디스크의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비만치료제인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‘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Wegovy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’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가 임상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상에서 비만과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당뇨치료뿐만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아니라 심혈관 질환에도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위험감소효과 등의 개선 기능을 보여주며 당뇨 및 비만 치료제 시장의 기대감을 크게 가져오고 있다.</w:t>
                            </w:r>
                          </w:p>
                          <w:p w14:paraId="0BFAE562" w14:textId="510EDC1F" w:rsidR="00297E0E" w:rsidRPr="0097525B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일라이릴리의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‘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마운자로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’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는 위고비보다 시장 진입이 늦었으나 더 높은 체중감량 효과가 강조되며 높은 매출을 올리고 있다. 현재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노보노디스크와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일라이릴리의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주사형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GLP-1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작용제는 수요가 폭등함에 따라 제품 품귀 현상을 보이고 있으며,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이에 따라 생</w:t>
                            </w:r>
                            <w:r w:rsidR="000F61FC"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산 설비 증설 계획을 앞두고</w:t>
                            </w:r>
                            <w:r w:rsidR="000F61FC"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="000F61FC"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있다</w:t>
                            </w:r>
                            <w:r w:rsidR="000F61FC"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D022" id="_x0000_s1049" type="#_x0000_t202" style="position:absolute;margin-left:13.4pt;margin-top:45.75pt;width:588.65pt;height:670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" fillcolor="window" stroked="f" strokeweight=".5pt">
                <v:textbox>
                  <w:txbxContent>
                    <w:p w14:paraId="3487DDA6" w14:textId="53F5FB2D" w:rsidR="00297E0E" w:rsidRPr="002F6535" w:rsidRDefault="00297E0E" w:rsidP="002F6535">
                      <w:pPr>
                        <w:pStyle w:val="a4"/>
                        <w:numPr>
                          <w:ilvl w:val="0"/>
                          <w:numId w:val="19"/>
                        </w:numPr>
                        <w:wordWrap w:val="0"/>
                        <w:spacing w:after="160" w:line="259" w:lineRule="auto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약</w:t>
                      </w:r>
                      <w:r w:rsidRPr="002F6535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/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바이오 섹터</w:t>
                      </w:r>
                    </w:p>
                    <w:p w14:paraId="54B1D7CD" w14:textId="5FDEE55E" w:rsidR="00C75CA0" w:rsidRPr="0097525B" w:rsidRDefault="00297E0E" w:rsidP="0097525B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대인의 고질병인 비만 및 당뇨병 치료 분야의 패러다임을 변화시킬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‘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게임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체인저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’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가 탄생할 가능성이 점차 심화되고 있다. 현재 전세계적으로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억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8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천만명의 사람들이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제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형 당뇨병을 앓고 있다.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제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형 당뇨병은 신체가 인슐린을 생성하거나 사용하는 능력이 떨어질 때 발생하는 질병이다.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인슐린은 혈액 내 포도당의 양을 조절하는 역할을 하는데,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인슐린 분비가 적을 경우 음식을 먹어도 포도당을 흡수할 수 없어 혈당 수치가 증가하고 점차 혈관 및 여러 장기부위에 혈액 공급이 원활하지 않게 되는 위험을 가지고 있다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.</w:t>
                      </w:r>
                    </w:p>
                    <w:p w14:paraId="2D88C7C9" w14:textId="1BA1B9F4" w:rsidR="00297E0E" w:rsidRDefault="00297E0E" w:rsidP="00297E0E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8CC0" wp14:editId="54C8BA6E">
                            <wp:extent cx="4316186" cy="2797175"/>
                            <wp:effectExtent l="0" t="0" r="8255" b="3175"/>
                            <wp:docPr id="1738422916" name="그림 1" descr="텍스트, 스크린샷, 폰트, 번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8422916" name="그림 1" descr="텍스트, 스크린샷, 폰트, 번호이(가) 표시된 사진&#10;&#10;자동 생성된 설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2657" cy="2801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404E20" w14:textId="77777777" w:rsidR="00B20940" w:rsidRDefault="00B20940" w:rsidP="00297E0E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  <w:p w14:paraId="5D020CD6" w14:textId="77777777" w:rsidR="00297E0E" w:rsidRPr="0097525B" w:rsidRDefault="00297E0E" w:rsidP="00297E0E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제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형 당뇨병 치료는 주로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글루카곤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유사 펩티드-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1(GLP-1)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를 위주로 개발되고 있다.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color w:val="222222"/>
                          <w:shd w:val="clear" w:color="auto" w:fill="FFFFFF"/>
                          <w:lang w:eastAsia="ko-KR"/>
                        </w:rPr>
                        <w:t>GLP-1는 뇌의 시상 하부에 작용하여 포만감을 느끼게 하는 호르몬인데,</w:t>
                      </w:r>
                      <w:r w:rsidRPr="0097525B">
                        <w:rPr>
                          <w:rFonts w:asciiTheme="minorEastAsia" w:eastAsiaTheme="minorEastAsia" w:hAnsiTheme="minorEastAsia"/>
                          <w:color w:val="222222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GLP-1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은 음식물 섭취에 반응하여 인슐린 분비를 촉진,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글루카곤의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분비를 억제하는 과정을 통해 식후혈당 상승을 막는 효과를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기대한다.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또한 음식물의 위 배출 속도를 지연시켜 포만감 유지하고 체중 감소 효과로 이어지는 효과도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보여준다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.</w:t>
                      </w:r>
                    </w:p>
                    <w:p w14:paraId="5846762E" w14:textId="32B355F8" w:rsidR="00297E0E" w:rsidRPr="0097525B" w:rsidRDefault="00297E0E" w:rsidP="00297E0E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최근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치료제들이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뛰어난 체중 감소 이외에도 비만으로 파생되는 많은 질병에 대해서도 긍정적인 효과를 보여주면서 제약 업체들의 비만 치료제 시장 입지 선점을 위한 경쟁이 심화될 것으로 보인다.</w:t>
                      </w:r>
                    </w:p>
                    <w:p w14:paraId="28DF814F" w14:textId="5CDCF7E2" w:rsidR="00297E0E" w:rsidRPr="0097525B" w:rsidRDefault="00297E0E" w:rsidP="00297E0E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유럽 시가총액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위를 달성한 덴마크 제약사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노보노디스크의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비만치료제인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‘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Wegovy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’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가 임상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상에서 비만과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당뇨치료뿐만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아니라 심혈관 질환에도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위험감소효과 등의 개선 기능을 보여주며 당뇨 및 비만 치료제 시장의 기대감을 크게 가져오고 있다.</w:t>
                      </w:r>
                    </w:p>
                    <w:p w14:paraId="0BFAE562" w14:textId="510EDC1F" w:rsidR="00297E0E" w:rsidRPr="0097525B" w:rsidRDefault="00297E0E" w:rsidP="00297E0E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일라이릴리의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‘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마운자로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’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는 위고비보다 시장 진입이 늦었으나 더 높은 체중감량 효과가 강조되며 높은 매출을 올리고 있다. 현재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노보노디스크와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일라이릴리의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주사형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GLP-1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작용제는 수요가 폭등함에 따라 제품 품귀 현상을 보이고 있으며,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이에 따라 생</w:t>
                      </w:r>
                      <w:r w:rsidR="000F61FC"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산 설비 증설 계획을 앞두고</w:t>
                      </w:r>
                      <w:r w:rsidR="000F61FC"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="000F61FC"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있다</w:t>
                      </w:r>
                      <w:r w:rsidR="000F61FC"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5C3E379" wp14:editId="17244DFD">
                <wp:simplePos x="0" y="0"/>
                <wp:positionH relativeFrom="page">
                  <wp:posOffset>2269671</wp:posOffset>
                </wp:positionH>
                <wp:positionV relativeFrom="page">
                  <wp:posOffset>901518</wp:posOffset>
                </wp:positionV>
                <wp:extent cx="5372100" cy="45719"/>
                <wp:effectExtent l="0" t="0" r="0" b="0"/>
                <wp:wrapNone/>
                <wp:docPr id="1386774752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84B9" id="Graphic 14" o:spid="_x0000_s1026" style="position:absolute;left:0;text-align:left;margin-left:178.7pt;margin-top:71pt;width:423pt;height:3.6pt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" path="m,l4983480,e" filled="f" strokecolor="#404040" strokeweight="1pt">
                <v:path arrowok="t"/>
                <w10:wrap anchorx="page" anchory="page"/>
              </v:shape>
            </w:pict>
          </mc:Fallback>
        </mc:AlternateContent>
      </w:r>
      <w:r w:rsidR="00C75CA0">
        <w:rPr>
          <w:rFonts w:eastAsiaTheme="minorEastAsia" w:hint="eastAsia"/>
          <w:sz w:val="20"/>
          <w:szCs w:val="30"/>
        </w:rPr>
        <w:br w:type="page"/>
      </w:r>
    </w:p>
    <w:p w14:paraId="64A5366C" w14:textId="1A9B259D" w:rsidR="00C75CA0" w:rsidRDefault="00C75CA0">
      <w:pPr>
        <w:rPr>
          <w:rFonts w:eastAsiaTheme="minorEastAsia" w:hint="eastAsia"/>
          <w:sz w:val="20"/>
          <w:szCs w:val="30"/>
        </w:rPr>
      </w:pPr>
    </w:p>
    <w:p w14:paraId="4CFEBE2B" w14:textId="65B54F04" w:rsidR="00C75CA0" w:rsidRDefault="00C75CA0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A52C22" wp14:editId="4C0D55A7">
                <wp:simplePos x="0" y="0"/>
                <wp:positionH relativeFrom="column">
                  <wp:posOffset>252919</wp:posOffset>
                </wp:positionH>
                <wp:positionV relativeFrom="page">
                  <wp:posOffset>627434</wp:posOffset>
                </wp:positionV>
                <wp:extent cx="7295947" cy="8632371"/>
                <wp:effectExtent l="0" t="0" r="635" b="0"/>
                <wp:wrapNone/>
                <wp:docPr id="50371714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947" cy="86323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5CBAD" w14:textId="37F25459" w:rsidR="00297E0E" w:rsidRDefault="00297E0E" w:rsidP="00297E0E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ABD4F" wp14:editId="595D7DE1">
                                  <wp:extent cx="5110843" cy="2724150"/>
                                  <wp:effectExtent l="0" t="0" r="0" b="0"/>
                                  <wp:docPr id="1590476906" name="그림 2" descr="텍스트, 스크린샷, 폰트, 번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0476906" name="그림 2" descr="텍스트, 스크린샷, 폰트, 번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4698" cy="2726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14AA5D" w14:textId="68AA654C" w:rsidR="00297E0E" w:rsidRPr="0097525B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2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023년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당뇨병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글로벌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시장규모는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약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76조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8300억원으로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전년대비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15% 증가했다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노보노디스크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경우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위와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같이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글로벌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당뇨병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시장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규모가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성장하고,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GLP-1 계열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인기에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힘입어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상반기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매출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약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20조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9950억원으로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전년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동기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16조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2427억원에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대비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해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30% 급증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하는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실적을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보여주었다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23년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5월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기준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품목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별로는 전년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대비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당뇨치료제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15%, 비만치료제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108%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증가했다.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올해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상반기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노보노디스크의</w:t>
                            </w:r>
                            <w:proofErr w:type="spellEnd"/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글로벌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당뇨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시장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점유율은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33%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비만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치료제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시장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점유율은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92%를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기록하는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등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지속적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인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증가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추세를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보여주고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있다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글로벌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GLP-1 시장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점유율은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54%에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97525B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달</w:t>
                            </w:r>
                            <w:r w:rsidRPr="0097525B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한다.</w:t>
                            </w:r>
                          </w:p>
                          <w:p w14:paraId="6B0FBC75" w14:textId="34A510EE" w:rsidR="00297E0E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753ED" wp14:editId="240296C3">
                                  <wp:extent cx="5287645" cy="1163630"/>
                                  <wp:effectExtent l="0" t="0" r="0" b="0"/>
                                  <wp:docPr id="1716811726" name="그림 3" descr="텍스트, 영수증, 폰트, 번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6811726" name="그림 3" descr="텍스트, 영수증, 폰트, 번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7645" cy="1163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6783F" w14:textId="58AC90B9" w:rsidR="00297E0E" w:rsidRDefault="00297E0E" w:rsidP="00297E0E">
                            <w:pPr>
                              <w:ind w:firstLineChars="2150" w:firstLine="3440"/>
                              <w:jc w:val="both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노보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노디스크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분기별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실적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14:paraId="0FA544C5" w14:textId="5382E065" w:rsidR="00297E0E" w:rsidRPr="002F6535" w:rsidRDefault="00297E0E" w:rsidP="00297E0E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제약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/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바이오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기업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또한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당뇨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치료제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성장함에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차별화된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계열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치료제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개발에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박차를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가하고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.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임상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상에서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가장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보편화된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치료제의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주사형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치료제이기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때문에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바늘에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공포심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2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차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감염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우려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폐기물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발생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등의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불편함과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문제점이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존재한다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기업들은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제약사에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진입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선점이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늦어졌지만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제형과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속성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효과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등을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차별화시켜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시장에서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경쟁력을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확보하기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위해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개발에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박차를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가하고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7C28173F" w14:textId="3EA175A3" w:rsidR="000F61FC" w:rsidRPr="002F6535" w:rsidRDefault="00297E0E" w:rsidP="000F61FC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bookmarkStart w:id="2" w:name="_Hlk147343488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국내 제약사 중 일동제약의 경우 경구형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작용제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‘ID110521156’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의 임상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상 계획을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승인받으며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비주사형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개발 경쟁에 합류했고,</w:t>
                            </w:r>
                            <w:bookmarkEnd w:id="2"/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bookmarkStart w:id="3" w:name="_Hlk147343492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대원제약은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노보노디스크의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위고비를 패치 형태로 변경한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패치형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작용제를 개발하</w:t>
                            </w:r>
                            <w:bookmarkEnd w:id="3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고 있으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며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지난 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8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월에 임상 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상 시험 신청을 완료하며 G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LP-1 </w:t>
                            </w:r>
                            <w:r w:rsidR="000F61FC"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작용제 개발 열풍에 뛰어들었다.</w:t>
                            </w:r>
                          </w:p>
                          <w:p w14:paraId="6FC0FD73" w14:textId="2A6C60A5" w:rsidR="00297E0E" w:rsidRPr="00297E0E" w:rsidRDefault="000F61FC" w:rsidP="000F61FC">
                            <w:pPr>
                              <w:ind w:firstLineChars="50" w:firstLine="110"/>
                              <w:jc w:val="both"/>
                              <w:rPr>
                                <w:rFonts w:asciiTheme="majorEastAsia" w:eastAsiaTheme="minorEastAsia" w:hAnsiTheme="majorEastAsia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한미약품은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한국인의 비만 기준 최적화에 집중하고 있다. 현재 한미약품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개발 중인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GLP-1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치료제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‘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에페글레나타이드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’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가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임상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상에서 혈당조절 및 체중 감소 효과 결과를 보여주며 국내 제약사 중 가장 앞선 임상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결과를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보여주었다.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한미약품이 개발에 성공할 경우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아시아인 비만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치료제로 뛰어난 경쟁력을 갖출 수 있을 것으로 보인다.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2C22" id="_x0000_s1050" type="#_x0000_t202" style="position:absolute;margin-left:19.9pt;margin-top:49.4pt;width:574.5pt;height:67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" fillcolor="window" stroked="f" strokeweight=".5pt">
                <v:textbox>
                  <w:txbxContent>
                    <w:p w14:paraId="34A5CBAD" w14:textId="37F25459" w:rsidR="00297E0E" w:rsidRDefault="00297E0E" w:rsidP="00297E0E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ABD4F" wp14:editId="595D7DE1">
                            <wp:extent cx="5110843" cy="2724150"/>
                            <wp:effectExtent l="0" t="0" r="0" b="0"/>
                            <wp:docPr id="1590476906" name="그림 2" descr="텍스트, 스크린샷, 폰트, 번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0476906" name="그림 2" descr="텍스트, 스크린샷, 폰트, 번호이(가) 표시된 사진&#10;&#10;자동 생성된 설명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4698" cy="2726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14AA5D" w14:textId="68AA654C" w:rsidR="00297E0E" w:rsidRPr="0097525B" w:rsidRDefault="00297E0E" w:rsidP="00297E0E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2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023년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당뇨병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글로벌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시장규모는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약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76조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8300억원으로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전년대비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15% 증가했다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노보노디스크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경우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위와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같이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글로벌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당뇨병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시장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규모가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성장하고,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GLP-1 계열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인기에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힘입어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상반기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매출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약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20조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9950억원으로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전년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동기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16조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2427억원에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대비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해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30% 급증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하는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실적을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보여주었다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23년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5월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기준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품목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별로는 전년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대비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당뇨치료제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15%, 비만치료제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108%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증가했다.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올해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상반기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노보노디스크의</w:t>
                      </w:r>
                      <w:proofErr w:type="spellEnd"/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글로벌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당뇨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시장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점유율은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33%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비만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치료제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시장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점유율은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92%를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기록하는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등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지속적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인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증가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추세를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보여주고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있다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글로벌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GLP-1 시장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점유율은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54%에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97525B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달</w:t>
                      </w:r>
                      <w:r w:rsidRPr="0097525B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한다.</w:t>
                      </w:r>
                    </w:p>
                    <w:p w14:paraId="6B0FBC75" w14:textId="34A510EE" w:rsidR="00297E0E" w:rsidRDefault="00297E0E" w:rsidP="00297E0E">
                      <w:pPr>
                        <w:ind w:firstLineChars="50" w:firstLine="11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8753ED" wp14:editId="240296C3">
                            <wp:extent cx="5287645" cy="1163630"/>
                            <wp:effectExtent l="0" t="0" r="0" b="0"/>
                            <wp:docPr id="1716811726" name="그림 3" descr="텍스트, 영수증, 폰트, 번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6811726" name="그림 3" descr="텍스트, 영수증, 폰트, 번호이(가) 표시된 사진&#10;&#10;자동 생성된 설명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7645" cy="116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96783F" w14:textId="58AC90B9" w:rsidR="00297E0E" w:rsidRDefault="00297E0E" w:rsidP="00297E0E">
                      <w:pPr>
                        <w:ind w:firstLineChars="2150" w:firstLine="3440"/>
                        <w:jc w:val="both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노보</w:t>
                      </w:r>
                      <w:proofErr w:type="spellEnd"/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노디스크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  <w:szCs w:val="16"/>
                          <w:lang w:eastAsia="ko-KR"/>
                        </w:rPr>
                        <w:t xml:space="preserve">분기별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실적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14:paraId="0FA544C5" w14:textId="5382E065" w:rsidR="00297E0E" w:rsidRPr="002F6535" w:rsidRDefault="00297E0E" w:rsidP="00297E0E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제약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/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바이오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기업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또한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당뇨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치료제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성장함에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차별화된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계열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치료제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개발에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박차를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가하고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.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임상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상에서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가장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보편화된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치료제의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주사형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치료제이기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때문에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바늘에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공포심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2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차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감염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우려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폐기물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발생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등의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불편함과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문제점이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존재한다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기업들은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제약사에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진입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선점이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늦어졌지만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제형과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속성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효과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등을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차별화시켜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시장에서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경쟁력을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확보하기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위해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개발에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박차를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가하고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7C28173F" w14:textId="3EA175A3" w:rsidR="000F61FC" w:rsidRPr="002F6535" w:rsidRDefault="00297E0E" w:rsidP="000F61FC">
                      <w:pPr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bookmarkStart w:id="4" w:name="_Hlk147343488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국내 제약사 중 일동제약의 경우 경구형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작용제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‘ID110521156’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의 임상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상 계획을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승인받으며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비주사형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개발 경쟁에 합류했고,</w:t>
                      </w:r>
                      <w:bookmarkEnd w:id="4"/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bookmarkStart w:id="5" w:name="_Hlk147343492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대원제약은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노보노디스크의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위고비를 패치 형태로 변경한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패치형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작용제를 개발하</w:t>
                      </w:r>
                      <w:bookmarkEnd w:id="5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고 있으</w:t>
                      </w:r>
                      <w:r w:rsidR="000F61FC"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며</w:t>
                      </w:r>
                      <w:r w:rsidR="000F61FC"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="000F61FC"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지난 </w:t>
                      </w:r>
                      <w:r w:rsidR="000F61FC"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8</w:t>
                      </w:r>
                      <w:r w:rsidR="000F61FC"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월에 임상 </w:t>
                      </w:r>
                      <w:r w:rsidR="000F61FC"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</w:t>
                      </w:r>
                      <w:r w:rsidR="000F61FC"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상 시험 신청을 완료하며 G</w:t>
                      </w:r>
                      <w:r w:rsidR="000F61FC"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LP-1 </w:t>
                      </w:r>
                      <w:r w:rsidR="000F61FC"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작용제 개발 열풍에 뛰어들었다.</w:t>
                      </w:r>
                    </w:p>
                    <w:p w14:paraId="6FC0FD73" w14:textId="2A6C60A5" w:rsidR="00297E0E" w:rsidRPr="00297E0E" w:rsidRDefault="000F61FC" w:rsidP="000F61FC">
                      <w:pPr>
                        <w:ind w:firstLineChars="50" w:firstLine="110"/>
                        <w:jc w:val="both"/>
                        <w:rPr>
                          <w:rFonts w:asciiTheme="majorEastAsia" w:eastAsiaTheme="minorEastAsia" w:hAnsiTheme="majorEastAsia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한미약품은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한국인의 비만 기준 최적화에 집중하고 있다. 현재 한미약품</w:t>
                      </w:r>
                      <w:r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개발 중인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GLP-1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치료제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‘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에페글레나타이드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’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가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임상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상에서 혈당조절 및 체중 감소 효과 결과를 보여주며 국내 제약사 중 가장 앞선 임상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결과를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보여주었다.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한미약품이 개발에 성공할 경우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아시아인 비만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치료제로 뛰어난 경쟁력을 갖출 수 있을 것으로 보인다.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eastAsiaTheme="minorEastAsia" w:hint="eastAsia"/>
          <w:sz w:val="20"/>
          <w:szCs w:val="30"/>
        </w:rPr>
        <w:br w:type="page"/>
      </w:r>
    </w:p>
    <w:p w14:paraId="0E6382BC" w14:textId="2CDB74F5" w:rsidR="00C75CA0" w:rsidRDefault="00C75CA0">
      <w:pPr>
        <w:rPr>
          <w:rFonts w:eastAsiaTheme="minorEastAsia" w:hint="eastAsia"/>
          <w:sz w:val="20"/>
          <w:szCs w:val="30"/>
        </w:rPr>
      </w:pPr>
    </w:p>
    <w:p w14:paraId="5F918486" w14:textId="7A22AAA6" w:rsidR="00C75CA0" w:rsidRDefault="00297E0E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662E9D" wp14:editId="7785F9BC">
                <wp:simplePos x="0" y="0"/>
                <wp:positionH relativeFrom="column">
                  <wp:posOffset>218872</wp:posOffset>
                </wp:positionH>
                <wp:positionV relativeFrom="page">
                  <wp:posOffset>622570</wp:posOffset>
                </wp:positionV>
                <wp:extent cx="7310539" cy="8759758"/>
                <wp:effectExtent l="0" t="0" r="5080" b="3810"/>
                <wp:wrapNone/>
                <wp:docPr id="26132604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539" cy="87597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81C39" w14:textId="3F901D0D" w:rsidR="00297E0E" w:rsidRPr="002F6535" w:rsidRDefault="002F6535" w:rsidP="00541C06">
                            <w:pPr>
                              <w:wordWrap w:val="0"/>
                              <w:spacing w:after="160" w:line="259" w:lineRule="auto"/>
                              <w:ind w:firstLineChars="50" w:firstLine="120"/>
                              <w:jc w:val="both"/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 xml:space="preserve">.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화</w:t>
                            </w:r>
                            <w:r w:rsidR="00297E0E" w:rsidRPr="002F6535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ko-KR"/>
                              </w:rPr>
                              <w:t>장품 섹터</w:t>
                            </w:r>
                          </w:p>
                          <w:p w14:paraId="0F5CC462" w14:textId="77777777" w:rsidR="00297E0E" w:rsidRPr="002F6535" w:rsidRDefault="00297E0E" w:rsidP="002F6535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</w:pP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>비중국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 xml:space="preserve"> 지역의 수출 두각</w:t>
                            </w:r>
                          </w:p>
                          <w:p w14:paraId="74E6967A" w14:textId="77777777" w:rsidR="00297E0E" w:rsidRPr="002F6535" w:rsidRDefault="00297E0E" w:rsidP="00297E0E">
                            <w:pPr>
                              <w:rPr>
                                <w:rFonts w:asciiTheme="minorEastAsia" w:eastAsiaTheme="minorEastAsia" w:hAnsiTheme="minorEastAsia"/>
                                <w:lang w:eastAsia="ko-KR"/>
                                <w14:ligatures w14:val="standardContextual"/>
                              </w:rPr>
                            </w:pPr>
                          </w:p>
                          <w:p w14:paraId="4D27ACF9" w14:textId="77777777" w:rsidR="00297E0E" w:rsidRPr="002F6535" w:rsidRDefault="00297E0E" w:rsidP="002F6535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7월 화장품 산업은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비중국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지역에서는 수출 호조세를 보이고 있는 반면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수출은 부진을 이어가고 있다. 7월 국내 화장품 수출 규모의 경우 국내 화장품 수출 규모는 16% </w:t>
                            </w:r>
                            <w:proofErr w:type="spellStart"/>
                            <w:proofErr w:type="gram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 증가했고</w:t>
                            </w:r>
                            <w:proofErr w:type="gram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기초 화장품 영역이 4% 색조 화장품이 13%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증가했다.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비중국향의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수출 규모의 경우 전체가 24%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증가했다. 이에 반해 전체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수출 규모는 16%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감소했다. </w:t>
                            </w:r>
                          </w:p>
                          <w:p w14:paraId="0623A09B" w14:textId="77777777" w:rsidR="00297E0E" w:rsidRPr="002F6535" w:rsidRDefault="00297E0E" w:rsidP="00297E0E">
                            <w:pPr>
                              <w:rPr>
                                <w:rFonts w:asciiTheme="minorEastAsia" w:eastAsiaTheme="minorEastAsia" w:hAnsiTheme="minorEastAsia"/>
                                <w:lang w:eastAsia="ko-KR"/>
                                <w14:ligatures w14:val="standardContextual"/>
                              </w:rPr>
                            </w:pPr>
                          </w:p>
                          <w:p w14:paraId="2506EF06" w14:textId="1FD50D1D" w:rsidR="00297E0E" w:rsidRDefault="00297E0E" w:rsidP="002F6535">
                            <w:pPr>
                              <w:wordWrap w:val="0"/>
                              <w:spacing w:after="160" w:line="259" w:lineRule="auto"/>
                              <w:ind w:firstLineChars="50" w:firstLine="110"/>
                              <w:jc w:val="both"/>
                              <w:rPr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8월 화장품 산업은 7월의 모습과 비슷한 기조를 보인다. 8월 국내 화장품 수출 규모는 17%yoy 증가했지만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수출규모는 13%yoy 감소했다.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비중국향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화장품 수출이 돋보이는데 특히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서구권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지역 수출 성장세가 가파르다. 미국의 경우 72%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, 유럽(프랑스, 독일, 영국)에서 43%, 일본에서 29%, 동남아시아(인니, 베트남, 태국, 말레이시아)에서 12% 증가했다.</w:t>
                            </w:r>
                          </w:p>
                          <w:p w14:paraId="7C9BB9BB" w14:textId="63D75872" w:rsidR="00297E0E" w:rsidRDefault="00297E0E" w:rsidP="00297E0E">
                            <w:pPr>
                              <w:wordWrap w:val="0"/>
                              <w:spacing w:after="160" w:line="259" w:lineRule="auto"/>
                              <w:jc w:val="both"/>
                              <w:rPr>
                                <w:rFonts w:eastAsiaTheme="minorEastAsia" w:hint="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8FD48" wp14:editId="661E9D83">
                                  <wp:extent cx="5287645" cy="2879271"/>
                                  <wp:effectExtent l="0" t="0" r="8255" b="0"/>
                                  <wp:docPr id="6" name="그림 1" descr="텍스트, 라인, 그래프, 도표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그림 1" descr="텍스트, 라인, 그래프, 도표이(가) 표시된 사진&#10;&#10;자동 생성된 설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4174" cy="2888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3AC30E" w14:textId="77777777" w:rsidR="00541C06" w:rsidRPr="002F6535" w:rsidRDefault="00541C06" w:rsidP="00541C06">
                            <w:pPr>
                              <w:ind w:firstLineChars="50" w:firstLine="110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 xml:space="preserve">외래 관광객 수의 증가로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>h&amp;B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 xml:space="preserve"> 유통채널 실적 증가</w:t>
                            </w:r>
                          </w:p>
                          <w:p w14:paraId="4C13690B" w14:textId="77777777" w:rsidR="00297E0E" w:rsidRDefault="00297E0E" w:rsidP="00297E0E">
                            <w:pPr>
                              <w:wordWrap w:val="0"/>
                              <w:spacing w:after="160" w:line="259" w:lineRule="auto"/>
                              <w:jc w:val="both"/>
                              <w:rPr>
                                <w:rFonts w:eastAsiaTheme="minorEastAsia" w:hint="eastAsia"/>
                                <w:lang w:eastAsia="ko-KR"/>
                              </w:rPr>
                            </w:pPr>
                          </w:p>
                          <w:p w14:paraId="6E677B07" w14:textId="1A42CC16" w:rsidR="00541C06" w:rsidRPr="00541C06" w:rsidRDefault="00541C06" w:rsidP="00297E0E">
                            <w:pPr>
                              <w:wordWrap w:val="0"/>
                              <w:spacing w:after="160" w:line="259" w:lineRule="auto"/>
                              <w:jc w:val="both"/>
                              <w:rPr>
                                <w:rFonts w:eastAsiaTheme="minorEastAsia" w:hint="eastAsia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7월 방한한 외래 관광객 수는 96만명 수준으로 2019년 7월 145만명 대비 66%까지 회복했다. 매월 수백 %의 성장률을 보이면서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외래관광객이증가하고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있는 추세이다. 8월 기준 한국과 중국 간이 노선도 코로나 이전의 55-60% 수준까지 회복되었다. 외래 관광객 수의 증가가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h&amp;b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채널(백화점, 면세점 등)의 수혜로 이어질 것이라 전망하고 있다, 대표적인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h&amp;B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채널인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cj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올리브영의 경우 2023년 상반기 매출이 41.7%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증가해 관광객수 회복이 영향을 준다는 것을 확인할 수 있다.</w:t>
                            </w:r>
                            <w:r w:rsidRPr="00541C06">
                              <w:rPr>
                                <w:rFonts w:asciiTheme="minorEastAsia" w:eastAsiaTheme="minorEastAsia" w:hAnsiTheme="minorEastAsia" w:hint="eastAsia"/>
                                <w:noProof/>
                                <w:lang w:eastAsia="ko-KR"/>
                                <w14:ligatures w14:val="standardContextual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noProof/>
                                <w:lang w:eastAsia="ko-KR"/>
                                <w14:ligatures w14:val="standardContextual"/>
                              </w:rPr>
                              <w:t>클리오 아이패밀리에스씨, 마녀 공장, 브이티 등의 다수의 중소 상장사들이 h&amp;b 채널을 통해 내수 매출을 내고 있고 있기에 과거에 존재했던 대부분의 화장품 로드샵들이 사라졌기에 h&amp;b채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noProof/>
                                <w:lang w:eastAsia="ko-KR"/>
                                <w14:ligatures w14:val="standardContextual"/>
                              </w:rPr>
                              <w:t>널에 관광객 유입이 몰릴 가능성이 높아졌다.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2E9D" id="_x0000_s1051" type="#_x0000_t202" style="position:absolute;margin-left:17.25pt;margin-top:49pt;width:575.65pt;height:68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" fillcolor="window" stroked="f" strokeweight=".5pt">
                <v:textbox>
                  <w:txbxContent>
                    <w:p w14:paraId="7C481C39" w14:textId="3F901D0D" w:rsidR="00297E0E" w:rsidRPr="002F6535" w:rsidRDefault="002F6535" w:rsidP="00541C06">
                      <w:pPr>
                        <w:wordWrap w:val="0"/>
                        <w:spacing w:after="160" w:line="259" w:lineRule="auto"/>
                        <w:ind w:firstLineChars="50" w:firstLine="120"/>
                        <w:jc w:val="both"/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 xml:space="preserve">.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화</w:t>
                      </w:r>
                      <w:r w:rsidR="00297E0E" w:rsidRPr="002F6535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FF0000"/>
                          <w:sz w:val="24"/>
                          <w:szCs w:val="24"/>
                          <w:lang w:eastAsia="ko-KR"/>
                        </w:rPr>
                        <w:t>장품 섹터</w:t>
                      </w:r>
                    </w:p>
                    <w:p w14:paraId="0F5CC462" w14:textId="77777777" w:rsidR="00297E0E" w:rsidRPr="002F6535" w:rsidRDefault="00297E0E" w:rsidP="002F6535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  <w14:ligatures w14:val="standardContextual"/>
                        </w:rPr>
                      </w:pP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>비중국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 xml:space="preserve"> 지역의 수출 두각</w:t>
                      </w:r>
                    </w:p>
                    <w:p w14:paraId="74E6967A" w14:textId="77777777" w:rsidR="00297E0E" w:rsidRPr="002F6535" w:rsidRDefault="00297E0E" w:rsidP="00297E0E">
                      <w:pPr>
                        <w:rPr>
                          <w:rFonts w:asciiTheme="minorEastAsia" w:eastAsiaTheme="minorEastAsia" w:hAnsiTheme="minorEastAsia"/>
                          <w:lang w:eastAsia="ko-KR"/>
                          <w14:ligatures w14:val="standardContextual"/>
                        </w:rPr>
                      </w:pPr>
                    </w:p>
                    <w:p w14:paraId="4D27ACF9" w14:textId="77777777" w:rsidR="00297E0E" w:rsidRPr="002F6535" w:rsidRDefault="00297E0E" w:rsidP="002F6535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7월 화장품 산업은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비중국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지역에서는 수출 호조세를 보이고 있는 반면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수출은 부진을 이어가고 있다. 7월 국내 화장품 수출 규모의 경우 국내 화장품 수출 규모는 16% </w:t>
                      </w:r>
                      <w:proofErr w:type="spellStart"/>
                      <w:proofErr w:type="gram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 증가했고</w:t>
                      </w:r>
                      <w:proofErr w:type="gram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기초 화장품 영역이 4% 색조 화장품이 13%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증가했다.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비중국향의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수출 규모의 경우 전체가 24%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증가했다. 이에 반해 전체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수출 규모는 16%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감소했다. </w:t>
                      </w:r>
                    </w:p>
                    <w:p w14:paraId="0623A09B" w14:textId="77777777" w:rsidR="00297E0E" w:rsidRPr="002F6535" w:rsidRDefault="00297E0E" w:rsidP="00297E0E">
                      <w:pPr>
                        <w:rPr>
                          <w:rFonts w:asciiTheme="minorEastAsia" w:eastAsiaTheme="minorEastAsia" w:hAnsiTheme="minorEastAsia"/>
                          <w:lang w:eastAsia="ko-KR"/>
                          <w14:ligatures w14:val="standardContextual"/>
                        </w:rPr>
                      </w:pPr>
                    </w:p>
                    <w:p w14:paraId="2506EF06" w14:textId="1FD50D1D" w:rsidR="00297E0E" w:rsidRDefault="00297E0E" w:rsidP="002F6535">
                      <w:pPr>
                        <w:wordWrap w:val="0"/>
                        <w:spacing w:after="160" w:line="259" w:lineRule="auto"/>
                        <w:ind w:firstLineChars="50" w:firstLine="110"/>
                        <w:jc w:val="both"/>
                        <w:rPr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8월 화장품 산업은 7월의 모습과 비슷한 기조를 보인다. 8월 국내 화장품 수출 규모는 17%yoy 증가했지만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수출규모는 13%yoy 감소했다.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비중국향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화장품 수출이 돋보이는데 특히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서구권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지역 수출 성장세가 가파르다. 미국의 경우 72%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, 유럽(프랑스, 독일, 영국)에서 43%, 일본에서 29%, 동남아시아(인니, 베트남, 태국, 말레이시아)에서 12% 증가했다.</w:t>
                      </w:r>
                    </w:p>
                    <w:p w14:paraId="7C9BB9BB" w14:textId="63D75872" w:rsidR="00297E0E" w:rsidRDefault="00297E0E" w:rsidP="00297E0E">
                      <w:pPr>
                        <w:wordWrap w:val="0"/>
                        <w:spacing w:after="160" w:line="259" w:lineRule="auto"/>
                        <w:jc w:val="both"/>
                        <w:rPr>
                          <w:rFonts w:eastAsiaTheme="minorEastAsia" w:hint="eastAsia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68FD48" wp14:editId="661E9D83">
                            <wp:extent cx="5287645" cy="2879271"/>
                            <wp:effectExtent l="0" t="0" r="8255" b="0"/>
                            <wp:docPr id="6" name="그림 1" descr="텍스트, 라인, 그래프, 도표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그림 1" descr="텍스트, 라인, 그래프, 도표이(가) 표시된 사진&#10;&#10;자동 생성된 설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4174" cy="2888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3AC30E" w14:textId="77777777" w:rsidR="00541C06" w:rsidRPr="002F6535" w:rsidRDefault="00541C06" w:rsidP="00541C06">
                      <w:pPr>
                        <w:ind w:firstLineChars="50" w:firstLine="110"/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 xml:space="preserve">외래 관광객 수의 증가로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>h&amp;B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 xml:space="preserve"> 유통채널 실적 증가</w:t>
                      </w:r>
                    </w:p>
                    <w:p w14:paraId="4C13690B" w14:textId="77777777" w:rsidR="00297E0E" w:rsidRDefault="00297E0E" w:rsidP="00297E0E">
                      <w:pPr>
                        <w:wordWrap w:val="0"/>
                        <w:spacing w:after="160" w:line="259" w:lineRule="auto"/>
                        <w:jc w:val="both"/>
                        <w:rPr>
                          <w:rFonts w:eastAsiaTheme="minorEastAsia" w:hint="eastAsia"/>
                          <w:lang w:eastAsia="ko-KR"/>
                        </w:rPr>
                      </w:pPr>
                    </w:p>
                    <w:p w14:paraId="6E677B07" w14:textId="1A42CC16" w:rsidR="00541C06" w:rsidRPr="00541C06" w:rsidRDefault="00541C06" w:rsidP="00297E0E">
                      <w:pPr>
                        <w:wordWrap w:val="0"/>
                        <w:spacing w:after="160" w:line="259" w:lineRule="auto"/>
                        <w:jc w:val="both"/>
                        <w:rPr>
                          <w:rFonts w:eastAsiaTheme="minorEastAsia" w:hint="eastAsia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7월 방한한 외래 관광객 수는 96만명 수준으로 2019년 7월 145만명 대비 66%까지 회복했다. 매월 수백 %의 성장률을 보이면서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외래관광객이증가하고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있는 추세이다. 8월 기준 한국과 중국 간이 노선도 코로나 이전의 55-60% 수준까지 회복되었다. 외래 관광객 수의 증가가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h&amp;b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채널(백화점, 면세점 등)의 수혜로 이어질 것이라 전망하고 있다, 대표적인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h&amp;B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채널인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cj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올리브영의 경우 2023년 상반기 매출이 41.7%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증가해 관광객수 회복이 영향을 준다는 것을 확인할 수 있다.</w:t>
                      </w:r>
                      <w:r w:rsidRPr="00541C06">
                        <w:rPr>
                          <w:rFonts w:asciiTheme="minorEastAsia" w:eastAsiaTheme="minorEastAsia" w:hAnsiTheme="minorEastAsia" w:hint="eastAsia"/>
                          <w:noProof/>
                          <w:lang w:eastAsia="ko-KR"/>
                          <w14:ligatures w14:val="standardContextual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noProof/>
                          <w:lang w:eastAsia="ko-KR"/>
                          <w14:ligatures w14:val="standardContextual"/>
                        </w:rPr>
                        <w:t>클리오 아이패밀리에스씨, 마녀 공장, 브이티 등의 다수의 중소 상장사들이 h&amp;b 채널을 통해 내수 매출을 내고 있고 있기에 과거에 존재했던 대부분의 화장품 로드샵들이 사라졌기에 h&amp;b채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noProof/>
                          <w:lang w:eastAsia="ko-KR"/>
                          <w14:ligatures w14:val="standardContextual"/>
                        </w:rPr>
                        <w:t>널에 관광객 유입이 몰릴 가능성이 높아졌다.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5CA0">
        <w:rPr>
          <w:rFonts w:eastAsiaTheme="minorEastAsia" w:hint="eastAsia"/>
          <w:sz w:val="20"/>
          <w:szCs w:val="30"/>
        </w:rPr>
        <w:br w:type="page"/>
      </w:r>
    </w:p>
    <w:p w14:paraId="16A2EC82" w14:textId="0080DE29" w:rsidR="00C75CA0" w:rsidRDefault="00C75CA0">
      <w:pPr>
        <w:rPr>
          <w:rFonts w:eastAsiaTheme="minorEastAsia" w:hint="eastAsia"/>
          <w:sz w:val="20"/>
          <w:szCs w:val="30"/>
        </w:rPr>
      </w:pPr>
    </w:p>
    <w:p w14:paraId="746A650F" w14:textId="30B3D408" w:rsidR="00541C06" w:rsidRDefault="00C75CA0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5989AE" wp14:editId="660E095E">
                <wp:simplePos x="0" y="0"/>
                <wp:positionH relativeFrom="column">
                  <wp:posOffset>223736</wp:posOffset>
                </wp:positionH>
                <wp:positionV relativeFrom="page">
                  <wp:posOffset>627434</wp:posOffset>
                </wp:positionV>
                <wp:extent cx="7261901" cy="9387192"/>
                <wp:effectExtent l="0" t="0" r="0" b="5080"/>
                <wp:wrapNone/>
                <wp:docPr id="112962771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901" cy="9387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CA267" w14:textId="3A54B689" w:rsidR="0097525B" w:rsidRDefault="0097525B" w:rsidP="0097525B">
                            <w:pPr>
                              <w:ind w:firstLine="72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B8B72" wp14:editId="00ED3C04">
                                  <wp:extent cx="4451461" cy="3537585"/>
                                  <wp:effectExtent l="0" t="0" r="6350" b="5715"/>
                                  <wp:docPr id="7" name="그림 1" descr="텍스트, 스크린샷, 폰트, 라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그림 1" descr="텍스트, 스크린샷, 폰트, 라인이(가) 표시된 사진&#10;&#10;자동 생성된 설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0517" cy="356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AE71B0" w14:textId="77777777" w:rsidR="0097525B" w:rsidRPr="002F6535" w:rsidRDefault="0097525B" w:rsidP="0097525B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noProof/>
                                <w:lang w:eastAsia="ko-KR"/>
                                <w14:ligatures w14:val="standardContextual"/>
                              </w:rPr>
                              <w:t>중국 화장품 지표 개선세</w:t>
                            </w:r>
                          </w:p>
                          <w:p w14:paraId="694C377D" w14:textId="77777777" w:rsidR="0097525B" w:rsidRPr="0067547C" w:rsidRDefault="0097525B" w:rsidP="0097525B">
                            <w:pPr>
                              <w:rPr>
                                <w:lang w:eastAsia="ko-KR"/>
                                <w14:ligatures w14:val="standardContextual"/>
                              </w:rPr>
                            </w:pPr>
                          </w:p>
                          <w:p w14:paraId="37861F1D" w14:textId="2D7BE8E2" w:rsidR="0097525B" w:rsidRDefault="0097525B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최근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화장품 수출 규모는 감소세를 보인 것이 사실이나 중국 내 화장품 시장이 회복할 것이라는 전망을 보이고 있다. 8월 중국 화장품 소매 판매는 4.6%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yoy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성장했고 이는 시장 예상치인 2.9%를 상회한다. 중국의 화장품 시장은 최근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라이브커머스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채널 중심의 성장이 이루어지고 있는데 전통 온라인 플랫폼인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Tmall+Taobao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gmv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는 8월 15% 감소한 반면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틱톡의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화장품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gmv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는 60% 성장했다. 이러한 중국내 화장품 시장 회복세가 지속될 경우 최근 중국내 화장품 성장세가 둔화되었던 우리나라 기업의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중국향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수출이 개선될 여지가 있다.</w:t>
                            </w:r>
                          </w:p>
                          <w:p w14:paraId="55393BC3" w14:textId="77777777" w:rsidR="00541C06" w:rsidRDefault="00541C06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  <w14:ligatures w14:val="standardContextual"/>
                              </w:rPr>
                            </w:pPr>
                          </w:p>
                          <w:p w14:paraId="1CB4BE69" w14:textId="77777777" w:rsidR="00541C06" w:rsidRPr="002F6535" w:rsidRDefault="00541C06" w:rsidP="00541C0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>O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>DM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  <w14:ligatures w14:val="standardContextual"/>
                              </w:rPr>
                              <w:t xml:space="preserve">/부자재의 산업 성장세 </w:t>
                            </w:r>
                          </w:p>
                          <w:p w14:paraId="5CF98DE5" w14:textId="77777777" w:rsidR="00541C06" w:rsidRPr="002F6535" w:rsidRDefault="00541C06" w:rsidP="00541C06">
                            <w:pPr>
                              <w:ind w:firstLineChars="100" w:firstLine="220"/>
                              <w:rPr>
                                <w:lang w:eastAsia="ko-KR"/>
                                <w14:ligatures w14:val="standardContextual"/>
                              </w:rPr>
                            </w:pPr>
                          </w:p>
                          <w:p w14:paraId="66606FFA" w14:textId="6CC57C88" w:rsidR="00541C06" w:rsidRDefault="00541C06" w:rsidP="00541C06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  <w14:ligatures w14:val="standardContextual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1분기에 국내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리오프닝의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시작으로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시작으로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색조 브랜드와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인드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브랜드 수요 강세가 나타나면서 화장품 업종 전반에 낙수효과가 일어났는데 이러한 수요 증가의 여세로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odm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/부자재 수주가 증가하면서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odm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기업들의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코스맥스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/한국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콜마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/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코스메카코리아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/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씨앤씨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인터내셔널 4개의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odm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사의 합산 1분기 국내 매출은 5300억원 수준으로 전년동기대비 19% 전년분기 대비 16% 성장했다. 특히 4개 기업 중 색조화장품 비중이 높은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씨엔씨인터내셔널과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>코스맥스의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  <w14:ligatures w14:val="standardContextual"/>
                              </w:rPr>
                              <w:t xml:space="preserve"> 매출 성장세가 돋보인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  <w14:ligatures w14:val="standardContextual"/>
                              </w:rPr>
                              <w:t>다.</w:t>
                            </w:r>
                          </w:p>
                          <w:p w14:paraId="16968649" w14:textId="2795AD13" w:rsidR="00541C06" w:rsidRPr="002F6535" w:rsidRDefault="00541C06" w:rsidP="00541C06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D8BBE" wp14:editId="27FCDA0D">
                                  <wp:extent cx="3171217" cy="2023031"/>
                                  <wp:effectExtent l="0" t="0" r="0" b="0"/>
                                  <wp:docPr id="82241194" name="그림 82241194" descr="텍스트, 스크린샷, 그래프, 라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그림 1" descr="텍스트, 스크린샷, 그래프, 라인이(가) 표시된 사진&#10;&#10;자동 생성된 설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1360" cy="2055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89AE" id="_x0000_s1052" type="#_x0000_t202" style="position:absolute;margin-left:17.6pt;margin-top:49.4pt;width:571.8pt;height:73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" fillcolor="window" stroked="f" strokeweight=".5pt">
                <v:textbox>
                  <w:txbxContent>
                    <w:p w14:paraId="33DCA267" w14:textId="3A54B689" w:rsidR="0097525B" w:rsidRDefault="0097525B" w:rsidP="0097525B">
                      <w:pPr>
                        <w:ind w:firstLine="72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EB8B72" wp14:editId="00ED3C04">
                            <wp:extent cx="4451461" cy="3537585"/>
                            <wp:effectExtent l="0" t="0" r="6350" b="5715"/>
                            <wp:docPr id="7" name="그림 1" descr="텍스트, 스크린샷, 폰트, 라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그림 1" descr="텍스트, 스크린샷, 폰트, 라인이(가) 표시된 사진&#10;&#10;자동 생성된 설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0517" cy="3560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AE71B0" w14:textId="77777777" w:rsidR="0097525B" w:rsidRPr="002F6535" w:rsidRDefault="0097525B" w:rsidP="0097525B">
                      <w:pPr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noProof/>
                          <w:lang w:eastAsia="ko-KR"/>
                          <w14:ligatures w14:val="standardContextual"/>
                        </w:rPr>
                        <w:t>중국 화장품 지표 개선세</w:t>
                      </w:r>
                    </w:p>
                    <w:p w14:paraId="694C377D" w14:textId="77777777" w:rsidR="0097525B" w:rsidRPr="0067547C" w:rsidRDefault="0097525B" w:rsidP="0097525B">
                      <w:pPr>
                        <w:rPr>
                          <w:lang w:eastAsia="ko-KR"/>
                          <w14:ligatures w14:val="standardContextual"/>
                        </w:rPr>
                      </w:pPr>
                    </w:p>
                    <w:p w14:paraId="37861F1D" w14:textId="2D7BE8E2" w:rsidR="0097525B" w:rsidRDefault="0097525B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최근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화장품 수출 규모는 감소세를 보인 것이 사실이나 중국 내 화장품 시장이 회복할 것이라는 전망을 보이고 있다. 8월 중국 화장품 소매 판매는 4.6%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yoy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성장했고 이는 시장 예상치인 2.9%를 상회한다. 중국의 화장품 시장은 최근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라이브커머스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채널 중심의 성장이 이루어지고 있는데 전통 온라인 플랫폼인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Tmall+Taobao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gmv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는 8월 15% 감소한 반면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틱톡의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화장품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gmv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는 60% 성장했다. 이러한 중국내 화장품 시장 회복세가 지속될 경우 최근 중국내 화장품 성장세가 둔화되었던 우리나라 기업의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중국향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수출이 개선될 여지가 있다.</w:t>
                      </w:r>
                    </w:p>
                    <w:p w14:paraId="55393BC3" w14:textId="77777777" w:rsidR="00541C06" w:rsidRDefault="00541C06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  <w14:ligatures w14:val="standardContextual"/>
                        </w:rPr>
                      </w:pPr>
                    </w:p>
                    <w:p w14:paraId="1CB4BE69" w14:textId="77777777" w:rsidR="00541C06" w:rsidRPr="002F6535" w:rsidRDefault="00541C06" w:rsidP="00541C06">
                      <w:pPr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>O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  <w14:ligatures w14:val="standardContextual"/>
                        </w:rPr>
                        <w:t>DM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  <w14:ligatures w14:val="standardContextual"/>
                        </w:rPr>
                        <w:t xml:space="preserve">/부자재의 산업 성장세 </w:t>
                      </w:r>
                    </w:p>
                    <w:p w14:paraId="5CF98DE5" w14:textId="77777777" w:rsidR="00541C06" w:rsidRPr="002F6535" w:rsidRDefault="00541C06" w:rsidP="00541C06">
                      <w:pPr>
                        <w:ind w:firstLineChars="100" w:firstLine="220"/>
                        <w:rPr>
                          <w:lang w:eastAsia="ko-KR"/>
                          <w14:ligatures w14:val="standardContextual"/>
                        </w:rPr>
                      </w:pPr>
                    </w:p>
                    <w:p w14:paraId="66606FFA" w14:textId="6CC57C88" w:rsidR="00541C06" w:rsidRDefault="00541C06" w:rsidP="00541C06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  <w14:ligatures w14:val="standardContextual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1분기에 국내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리오프닝의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시작으로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시작으로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색조 브랜드와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인드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브랜드 수요 강세가 나타나면서 화장품 업종 전반에 낙수효과가 일어났는데 이러한 수요 증가의 여세로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odm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/부자재 수주가 증가하면서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odm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기업들의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코스맥스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/한국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콜마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/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코스메카코리아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/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씨앤씨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인터내셔널 4개의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odm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사의 합산 1분기 국내 매출은 5300억원 수준으로 전년동기대비 19% 전년분기 대비 16% 성장했다. 특히 4개 기업 중 색조화장품 비중이 높은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씨엔씨인터내셔널과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>코스맥스의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  <w14:ligatures w14:val="standardContextual"/>
                        </w:rPr>
                        <w:t xml:space="preserve"> 매출 성장세가 돋보인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  <w14:ligatures w14:val="standardContextual"/>
                        </w:rPr>
                        <w:t>다.</w:t>
                      </w:r>
                    </w:p>
                    <w:p w14:paraId="16968649" w14:textId="2795AD13" w:rsidR="00541C06" w:rsidRPr="002F6535" w:rsidRDefault="00541C06" w:rsidP="00541C06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D8BBE" wp14:editId="27FCDA0D">
                            <wp:extent cx="3171217" cy="2023031"/>
                            <wp:effectExtent l="0" t="0" r="0" b="0"/>
                            <wp:docPr id="82241194" name="그림 82241194" descr="텍스트, 스크린샷, 그래프, 라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그림 1" descr="텍스트, 스크린샷, 그래프, 라인이(가) 표시된 사진&#10;&#10;자동 생성된 설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1360" cy="2055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eastAsiaTheme="minorEastAsia" w:hint="eastAsia"/>
          <w:sz w:val="20"/>
          <w:szCs w:val="30"/>
        </w:rPr>
        <w:br w:type="page"/>
      </w:r>
    </w:p>
    <w:p w14:paraId="299C0018" w14:textId="5EF26A12" w:rsidR="0097525B" w:rsidRDefault="002F6535">
      <w:pPr>
        <w:rPr>
          <w:rFonts w:eastAsiaTheme="minorEastAsia" w:hint="eastAsia"/>
          <w:sz w:val="2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0F14B3" wp14:editId="2EEBF750">
                <wp:simplePos x="0" y="0"/>
                <wp:positionH relativeFrom="margin">
                  <wp:align>right</wp:align>
                </wp:positionH>
                <wp:positionV relativeFrom="paragraph">
                  <wp:posOffset>148771</wp:posOffset>
                </wp:positionV>
                <wp:extent cx="4435929" cy="394050"/>
                <wp:effectExtent l="0" t="0" r="0" b="0"/>
                <wp:wrapNone/>
                <wp:docPr id="155566072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929" cy="39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25E18" w14:textId="47F9EE0E" w:rsidR="002F6535" w:rsidRPr="00DD0C97" w:rsidRDefault="002F6535" w:rsidP="002F6535">
                            <w:pPr>
                              <w:spacing w:line="614" w:lineRule="exact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  <w:t>투자전략</w:t>
                            </w:r>
                            <w:r w:rsidRPr="00DD0C97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  <w:t>:</w:t>
                            </w:r>
                            <w:r w:rsidR="00DD0C97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  <w:t xml:space="preserve">추진력을 얻기 위한 </w:t>
                            </w:r>
                            <w:r w:rsidRPr="00DD0C97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  <w:t>23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  <w:t>년!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F14B3" id="_x0000_s1053" type="#_x0000_t202" style="position:absolute;margin-left:298.1pt;margin-top:11.7pt;width:349.3pt;height:31.05pt;z-index:251758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" filled="f" stroked="f">
                <v:textbox inset="0,0,0,0">
                  <w:txbxContent>
                    <w:p w14:paraId="74E25E18" w14:textId="47F9EE0E" w:rsidR="002F6535" w:rsidRPr="00DD0C97" w:rsidRDefault="002F6535" w:rsidP="002F6535">
                      <w:pPr>
                        <w:spacing w:line="614" w:lineRule="exact"/>
                        <w:rPr>
                          <w:rFonts w:asciiTheme="minorEastAsia" w:eastAsiaTheme="minorEastAsia" w:hAnsiTheme="minorEastAsia"/>
                          <w:b/>
                          <w:bCs/>
                          <w:sz w:val="24"/>
                          <w:szCs w:val="24"/>
                          <w:lang w:eastAsia="ko-KR"/>
                        </w:rPr>
                      </w:pP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24"/>
                          <w:szCs w:val="24"/>
                          <w:lang w:eastAsia="ko-KR"/>
                        </w:rPr>
                        <w:t>투자전략</w:t>
                      </w:r>
                      <w:r w:rsidRPr="00DD0C97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ko-KR"/>
                        </w:rPr>
                        <w:t>:</w:t>
                      </w:r>
                      <w:r w:rsidR="00DD0C97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ko-KR"/>
                        </w:rPr>
                        <w:t xml:space="preserve">추진력을 얻기 위한 </w:t>
                      </w:r>
                      <w:r w:rsidRPr="00DD0C97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ko-KR"/>
                        </w:rPr>
                        <w:t>23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ko-KR"/>
                        </w:rPr>
                        <w:t>년!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73B1D" w14:textId="42FC2A60" w:rsidR="007A5403" w:rsidRDefault="007A5403">
      <w:pPr>
        <w:rPr>
          <w:rFonts w:eastAsiaTheme="minorEastAsia" w:hint="eastAsia"/>
          <w:sz w:val="20"/>
          <w:szCs w:val="30"/>
        </w:rPr>
      </w:pPr>
    </w:p>
    <w:p w14:paraId="68FB271D" w14:textId="13276928" w:rsidR="002F6535" w:rsidRDefault="002F6535" w:rsidP="00752561">
      <w:pPr>
        <w:rPr>
          <w:rFonts w:eastAsiaTheme="minorEastAsia" w:hint="eastAsia"/>
          <w:sz w:val="2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2DD1B47F" wp14:editId="279F7A4C">
                <wp:simplePos x="0" y="0"/>
                <wp:positionH relativeFrom="page">
                  <wp:posOffset>2242276</wp:posOffset>
                </wp:positionH>
                <wp:positionV relativeFrom="page">
                  <wp:posOffset>993140</wp:posOffset>
                </wp:positionV>
                <wp:extent cx="5372100" cy="45719"/>
                <wp:effectExtent l="0" t="0" r="0" b="0"/>
                <wp:wrapNone/>
                <wp:docPr id="9879575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3480">
                              <a:moveTo>
                                <a:pt x="0" y="0"/>
                              </a:moveTo>
                              <a:lnTo>
                                <a:pt x="498348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D8C7" id="Graphic 14" o:spid="_x0000_s1026" style="position:absolute;left:0;text-align:left;margin-left:176.55pt;margin-top:78.2pt;width:423pt;height:3.6pt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983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" path="m,l4983480,e" filled="f" strokecolor="#404040" strokeweight="1pt">
                <v:path arrowok="t"/>
                <w10:wrap anchorx="page" anchory="page"/>
              </v:shape>
            </w:pict>
          </mc:Fallback>
        </mc:AlternateContent>
      </w:r>
    </w:p>
    <w:p w14:paraId="70AEB2F1" w14:textId="097F4C2A" w:rsidR="002F6535" w:rsidRDefault="002F6535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5B652" wp14:editId="57E6B27D">
                <wp:simplePos x="0" y="0"/>
                <wp:positionH relativeFrom="column">
                  <wp:posOffset>214009</wp:posOffset>
                </wp:positionH>
                <wp:positionV relativeFrom="page">
                  <wp:posOffset>1050587</wp:posOffset>
                </wp:positionV>
                <wp:extent cx="7412679" cy="8510588"/>
                <wp:effectExtent l="0" t="0" r="0" b="5080"/>
                <wp:wrapNone/>
                <wp:docPr id="70793387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679" cy="851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0715C" w14:textId="77777777" w:rsidR="00541C06" w:rsidRDefault="002F6535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>대외 불확실성으로 인한 증시 등락 불가피,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 xml:space="preserve">저평가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>주도주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 xml:space="preserve"> 중심의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>매집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 xml:space="preserve"> 전략 유효</w:t>
                            </w:r>
                          </w:p>
                          <w:p w14:paraId="2E6A626C" w14:textId="6D55399F" w:rsidR="002F6535" w:rsidRDefault="002F6535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>단기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lang w:eastAsia="ko-KR"/>
                              </w:rPr>
                              <w:t>채권 위주의 매수 전략으로 수익률 방어전략 권고</w:t>
                            </w:r>
                          </w:p>
                          <w:p w14:paraId="334D833F" w14:textId="77777777" w:rsidR="0065508A" w:rsidRPr="002F6535" w:rsidRDefault="0065508A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b/>
                                <w:bCs/>
                                <w:lang w:eastAsia="ko-KR"/>
                              </w:rPr>
                            </w:pPr>
                          </w:p>
                          <w:p w14:paraId="3E849E25" w14:textId="4D450D42" w:rsidR="002F6535" w:rsidRPr="0065508A" w:rsidRDefault="002F6535" w:rsidP="0065508A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wordWrap w:val="0"/>
                              <w:jc w:val="both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5508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주식전망</w:t>
                            </w:r>
                            <w:proofErr w:type="spellEnd"/>
                            <w:r w:rsidRPr="0065508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요약</w:t>
                            </w:r>
                            <w:proofErr w:type="spellEnd"/>
                          </w:p>
                          <w:p w14:paraId="2B18CCE0" w14:textId="74C6EC47" w:rsidR="002F6535" w:rsidRDefault="002F6535" w:rsidP="002F6535">
                            <w:pPr>
                              <w:ind w:firstLineChars="50" w:firstLine="11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E635356" wp14:editId="12216D67">
                                  <wp:extent cx="5286022" cy="1894114"/>
                                  <wp:effectExtent l="0" t="0" r="0" b="0"/>
                                  <wp:docPr id="36" name="그림 36" descr="텍스트, 라인, 폰트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그림 36" descr="텍스트, 라인, 폰트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717" cy="1902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C9FBD" w14:textId="56E3AC65" w:rsidR="002F6535" w:rsidRDefault="002F6535" w:rsidP="002F6535">
                            <w:pPr>
                              <w:ind w:firstLineChars="50" w:firstLine="110"/>
                              <w:jc w:val="both"/>
                              <w:rPr>
                                <w:rFonts w:ascii="맑은 고딕" w:eastAsia="맑은 고딕" w:hAnsi="맑은 고딕" w:cs="맑은 고딕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7598BDC" wp14:editId="66656EDC">
                                  <wp:extent cx="5286375" cy="1910442"/>
                                  <wp:effectExtent l="0" t="0" r="0" b="0"/>
                                  <wp:docPr id="37" name="그림 37" descr="텍스트, 라인, 폰트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그림 37" descr="텍스트, 라인, 폰트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5544" cy="1917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F847D" w14:textId="7EA4E7C2" w:rsidR="0065508A" w:rsidRPr="00541C06" w:rsidRDefault="002F6535" w:rsidP="0065508A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>단기적으로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b/>
                                <w:lang w:eastAsia="ko-KR"/>
                              </w:rPr>
                              <w:t xml:space="preserve"> 10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 xml:space="preserve">월의 전망은 코스피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b/>
                                <w:lang w:eastAsia="ko-KR"/>
                              </w:rPr>
                              <w:t xml:space="preserve">2400~2560 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>밴드를 전망</w:t>
                            </w:r>
                          </w:p>
                          <w:p w14:paraId="786AC6F2" w14:textId="77777777" w:rsidR="00541C06" w:rsidRPr="00541C06" w:rsidRDefault="00541C06" w:rsidP="00541C06">
                            <w:p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6564DC63" w14:textId="50BD9A95" w:rsidR="002F6535" w:rsidRPr="002F6535" w:rsidRDefault="002F6535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-중국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컨트리가든의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디폴트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이슈로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경기침체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우려감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유가에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둔화에도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불구하고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중동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지역의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공격적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감산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드라이빙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시즌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돌입에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따른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유가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급등이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물가에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불안감으로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</w:t>
                            </w: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.</w:t>
                            </w:r>
                          </w:p>
                          <w:p w14:paraId="6967A2D8" w14:textId="3FA82930" w:rsidR="002F6535" w:rsidRPr="002F6535" w:rsidRDefault="002F6535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-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예상보다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매파적이었던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FOMC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결과이후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치솟은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장기채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금리가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장애물로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작용하여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단기적인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변동성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확대는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불가피</w:t>
                            </w: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.</w:t>
                            </w:r>
                          </w:p>
                          <w:p w14:paraId="75B98FF7" w14:textId="32B4D251" w:rsidR="002F6535" w:rsidRDefault="002F6535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-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뚜렷한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재료의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부재와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더불어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2F6535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달러인덱스</w:t>
                            </w:r>
                            <w:proofErr w:type="spellEnd"/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불균형이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가져온</w:t>
                            </w:r>
                            <w:r w:rsidRPr="002F6535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</w:t>
                            </w: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.</w:t>
                            </w:r>
                          </w:p>
                          <w:p w14:paraId="442F407D" w14:textId="77777777" w:rsidR="0065508A" w:rsidRDefault="0065508A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</w:p>
                          <w:p w14:paraId="313D9A4E" w14:textId="77777777" w:rsidR="002F6535" w:rsidRPr="00541C06" w:rsidRDefault="002F6535" w:rsidP="002F6535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wordWrap w:val="0"/>
                              <w:jc w:val="both"/>
                              <w:rPr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ko-KR"/>
                              </w:rPr>
                              <w:t>장</w:t>
                            </w:r>
                            <w:r w:rsidRPr="00E9181E">
                              <w:rPr>
                                <w:rFonts w:hint="eastAsia"/>
                                <w:b/>
                                <w:lang w:eastAsia="ko-KR"/>
                              </w:rPr>
                              <w:t xml:space="preserve">기적으로 </w:t>
                            </w:r>
                            <w:r w:rsidRPr="00E9181E">
                              <w:rPr>
                                <w:b/>
                                <w:lang w:eastAsia="ko-KR"/>
                              </w:rPr>
                              <w:t>4</w:t>
                            </w:r>
                            <w:r w:rsidRPr="00E9181E">
                              <w:rPr>
                                <w:rFonts w:hint="eastAsia"/>
                                <w:b/>
                                <w:lang w:eastAsia="ko-KR"/>
                              </w:rPr>
                              <w:t xml:space="preserve">분기는 </w:t>
                            </w:r>
                            <w:r w:rsidRPr="00E9181E">
                              <w:rPr>
                                <w:b/>
                                <w:lang w:eastAsia="ko-KR"/>
                              </w:rPr>
                              <w:t>2400~2670</w:t>
                            </w:r>
                            <w:r w:rsidRPr="00E9181E">
                              <w:rPr>
                                <w:rFonts w:hint="eastAsia"/>
                                <w:b/>
                                <w:lang w:eastAsia="ko-KR"/>
                              </w:rPr>
                              <w:t>선을 전망</w:t>
                            </w:r>
                          </w:p>
                          <w:p w14:paraId="1E28E3E5" w14:textId="77777777" w:rsidR="00541C06" w:rsidRPr="00541C06" w:rsidRDefault="00541C06" w:rsidP="00541C06">
                            <w:pPr>
                              <w:wordWrap w:val="0"/>
                              <w:jc w:val="both"/>
                              <w:rPr>
                                <w:rFonts w:eastAsiaTheme="minorEastAsia" w:hint="eastAsia"/>
                                <w:b/>
                                <w:lang w:eastAsia="ko-KR"/>
                              </w:rPr>
                            </w:pPr>
                          </w:p>
                          <w:p w14:paraId="1EE11B49" w14:textId="77777777" w:rsidR="002F6535" w:rsidRDefault="002F6535" w:rsidP="0065508A">
                            <w:pPr>
                              <w:ind w:firstLineChars="50" w:firstLine="110"/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lang w:eastAsia="ko-KR"/>
                              </w:rPr>
                              <w:t>-</w:t>
                            </w:r>
                            <w:r w:rsidRPr="00461270">
                              <w:rPr>
                                <w:lang w:eastAsia="ko-KR"/>
                              </w:rPr>
                              <w:t>10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월은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호재와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불확실성간의</w:t>
                            </w:r>
                            <w:proofErr w:type="spellEnd"/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무게감</w:t>
                            </w:r>
                            <w:proofErr w:type="spellEnd"/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경쟁으로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급락이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이어지는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국면이고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>4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분기는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이런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흐름을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이어갈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전망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.</w:t>
                            </w:r>
                          </w:p>
                          <w:p w14:paraId="0856049C" w14:textId="3CE0873A" w:rsidR="002F6535" w:rsidRDefault="002F6535" w:rsidP="0065508A">
                            <w:pPr>
                              <w:ind w:firstLineChars="50" w:firstLine="110"/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lang w:eastAsia="ko-KR"/>
                              </w:rPr>
                              <w:t>-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한국의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수출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개선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,</w:t>
                            </w:r>
                            <w:r>
                              <w:rPr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중국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경기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회복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기대감으로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코스피에게는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상승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동력으로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작용하나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,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여전히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남아있는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인플레이션으로</w:t>
                            </w:r>
                            <w:r w:rsidRPr="00461270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인한</w:t>
                            </w:r>
                            <w:r w:rsidRPr="00461270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통화정책</w:t>
                            </w:r>
                            <w:r w:rsidRPr="00461270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불확실성으로</w:t>
                            </w:r>
                            <w:r w:rsidRPr="00461270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인해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금리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인상을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하지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않더라도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남은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>11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월</w:t>
                            </w:r>
                            <w:r>
                              <w:rPr>
                                <w:lang w:eastAsia="ko-KR"/>
                              </w:rPr>
                              <w:t>, 12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>FOMC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에서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단기적인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변동성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확대는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2F6535">
                              <w:rPr>
                                <w:rFonts w:ascii="맑은 고딕" w:eastAsia="맑은 고딕" w:hAnsi="맑은 고딕" w:cs="맑은 고딕" w:hint="eastAsia"/>
                                <w:lang w:eastAsia="ko-KR"/>
                              </w:rPr>
                              <w:t>불가피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.</w:t>
                            </w:r>
                          </w:p>
                          <w:p w14:paraId="73FBC295" w14:textId="77777777" w:rsidR="002F6535" w:rsidRPr="002F6535" w:rsidRDefault="002F6535" w:rsidP="002F6535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 w:cs="맑은 고딕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B652" id="_x0000_s1054" type="#_x0000_t202" style="position:absolute;margin-left:16.85pt;margin-top:82.7pt;width:583.7pt;height:670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" fillcolor="window" stroked="f" strokeweight=".5pt">
                <v:textbox>
                  <w:txbxContent>
                    <w:p w14:paraId="7990715C" w14:textId="77777777" w:rsidR="00541C06" w:rsidRDefault="002F6535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>대외 불확실성으로 인한 증시 등락 불가피,</w:t>
                      </w:r>
                      <w:r w:rsidRPr="002F6535"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 xml:space="preserve">저평가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>주도주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 xml:space="preserve"> 중심의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>매집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 xml:space="preserve"> 전략 유효</w:t>
                      </w:r>
                    </w:p>
                    <w:p w14:paraId="2E6A626C" w14:textId="6D55399F" w:rsidR="002F6535" w:rsidRDefault="002F6535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>단기</w:t>
                      </w:r>
                      <w:r w:rsidRPr="002F6535">
                        <w:rPr>
                          <w:rFonts w:asciiTheme="minorEastAsia" w:eastAsiaTheme="minorEastAsia" w:hAnsiTheme="minorEastAsia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bCs/>
                          <w:lang w:eastAsia="ko-KR"/>
                        </w:rPr>
                        <w:t>채권 위주의 매수 전략으로 수익률 방어전략 권고</w:t>
                      </w:r>
                    </w:p>
                    <w:p w14:paraId="334D833F" w14:textId="77777777" w:rsidR="0065508A" w:rsidRPr="002F6535" w:rsidRDefault="0065508A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b/>
                          <w:bCs/>
                          <w:lang w:eastAsia="ko-KR"/>
                        </w:rPr>
                      </w:pPr>
                    </w:p>
                    <w:p w14:paraId="3E849E25" w14:textId="4D450D42" w:rsidR="002F6535" w:rsidRPr="0065508A" w:rsidRDefault="002F6535" w:rsidP="0065508A">
                      <w:pPr>
                        <w:pStyle w:val="a4"/>
                        <w:numPr>
                          <w:ilvl w:val="0"/>
                          <w:numId w:val="22"/>
                        </w:numPr>
                        <w:wordWrap w:val="0"/>
                        <w:jc w:val="both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65508A">
                        <w:rPr>
                          <w:rFonts w:ascii="맑은 고딕" w:eastAsia="맑은 고딕" w:hAnsi="맑은 고딕" w:cs="맑은 고딕" w:hint="eastAsia"/>
                          <w:b/>
                          <w:color w:val="FF0000"/>
                          <w:sz w:val="24"/>
                          <w:szCs w:val="24"/>
                        </w:rPr>
                        <w:t>주식전망</w:t>
                      </w:r>
                      <w:proofErr w:type="spellEnd"/>
                      <w:r w:rsidRPr="0065508A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="맑은 고딕" w:eastAsia="맑은 고딕" w:hAnsi="맑은 고딕" w:cs="맑은 고딕" w:hint="eastAsia"/>
                          <w:b/>
                          <w:color w:val="FF0000"/>
                          <w:sz w:val="24"/>
                          <w:szCs w:val="24"/>
                        </w:rPr>
                        <w:t>요약</w:t>
                      </w:r>
                      <w:proofErr w:type="spellEnd"/>
                    </w:p>
                    <w:p w14:paraId="2B18CCE0" w14:textId="74C6EC47" w:rsidR="002F6535" w:rsidRDefault="002F6535" w:rsidP="002F6535">
                      <w:pPr>
                        <w:ind w:firstLineChars="50" w:firstLine="11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E635356" wp14:editId="12216D67">
                            <wp:extent cx="5286022" cy="1894114"/>
                            <wp:effectExtent l="0" t="0" r="0" b="0"/>
                            <wp:docPr id="36" name="그림 36" descr="텍스트, 라인, 폰트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그림 36" descr="텍스트, 라인, 폰트, 그래프이(가) 표시된 사진&#10;&#10;자동 생성된 설명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717" cy="1902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C9FBD" w14:textId="56E3AC65" w:rsidR="002F6535" w:rsidRDefault="002F6535" w:rsidP="002F6535">
                      <w:pPr>
                        <w:ind w:firstLineChars="50" w:firstLine="110"/>
                        <w:jc w:val="both"/>
                        <w:rPr>
                          <w:rFonts w:ascii="맑은 고딕" w:eastAsia="맑은 고딕" w:hAnsi="맑은 고딕" w:cs="맑은 고딕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7598BDC" wp14:editId="66656EDC">
                            <wp:extent cx="5286375" cy="1910442"/>
                            <wp:effectExtent l="0" t="0" r="0" b="0"/>
                            <wp:docPr id="37" name="그림 37" descr="텍스트, 라인, 폰트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그림 37" descr="텍스트, 라인, 폰트, 그래프이(가) 표시된 사진&#10;&#10;자동 생성된 설명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5544" cy="1917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7F847D" w14:textId="7EA4E7C2" w:rsidR="0065508A" w:rsidRPr="00541C06" w:rsidRDefault="002F6535" w:rsidP="0065508A">
                      <w:pPr>
                        <w:pStyle w:val="a4"/>
                        <w:numPr>
                          <w:ilvl w:val="0"/>
                          <w:numId w:val="21"/>
                        </w:num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>단기적으로</w:t>
                      </w:r>
                      <w:r w:rsidRPr="002F6535">
                        <w:rPr>
                          <w:rFonts w:asciiTheme="minorEastAsia" w:eastAsiaTheme="minorEastAsia" w:hAnsiTheme="minorEastAsia"/>
                          <w:b/>
                          <w:lang w:eastAsia="ko-KR"/>
                        </w:rPr>
                        <w:t xml:space="preserve"> 10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 xml:space="preserve">월의 전망은 코스피 </w:t>
                      </w:r>
                      <w:r w:rsidRPr="002F6535">
                        <w:rPr>
                          <w:rFonts w:asciiTheme="minorEastAsia" w:eastAsiaTheme="minorEastAsia" w:hAnsiTheme="minorEastAsia"/>
                          <w:b/>
                          <w:lang w:eastAsia="ko-KR"/>
                        </w:rPr>
                        <w:t xml:space="preserve">2400~2560 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>밴드를 전망</w:t>
                      </w:r>
                    </w:p>
                    <w:p w14:paraId="786AC6F2" w14:textId="77777777" w:rsidR="00541C06" w:rsidRPr="00541C06" w:rsidRDefault="00541C06" w:rsidP="00541C06">
                      <w:p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6564DC63" w14:textId="50BD9A95" w:rsidR="002F6535" w:rsidRPr="002F6535" w:rsidRDefault="002F6535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-중국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컨트리가든의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디폴트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이슈로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경기침체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우려감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유가에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둔화에도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불구하고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중동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지역의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공격적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감산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드라이빙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시즌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돌입에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따른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유가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급등이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물가에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불안감으로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</w:t>
                      </w:r>
                      <w:r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.</w:t>
                      </w:r>
                    </w:p>
                    <w:p w14:paraId="6967A2D8" w14:textId="3FA82930" w:rsidR="002F6535" w:rsidRPr="002F6535" w:rsidRDefault="002F6535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-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예상보다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매파적이었던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FOMC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결과이후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치솟은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장기채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금리가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장애물로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작용하여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단기적인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변동성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확대는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불가피</w:t>
                      </w:r>
                      <w:r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.</w:t>
                      </w:r>
                    </w:p>
                    <w:p w14:paraId="75B98FF7" w14:textId="32B4D251" w:rsidR="002F6535" w:rsidRDefault="002F6535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-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뚜렷한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재료의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부재와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더불어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2F6535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달러인덱스</w:t>
                      </w:r>
                      <w:proofErr w:type="spellEnd"/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불균형이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가져온</w:t>
                      </w:r>
                      <w:r w:rsidRPr="002F6535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</w:t>
                      </w:r>
                      <w:r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.</w:t>
                      </w:r>
                    </w:p>
                    <w:p w14:paraId="442F407D" w14:textId="77777777" w:rsidR="0065508A" w:rsidRDefault="0065508A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</w:p>
                    <w:p w14:paraId="313D9A4E" w14:textId="77777777" w:rsidR="002F6535" w:rsidRPr="00541C06" w:rsidRDefault="002F6535" w:rsidP="002F6535">
                      <w:pPr>
                        <w:pStyle w:val="a4"/>
                        <w:numPr>
                          <w:ilvl w:val="0"/>
                          <w:numId w:val="21"/>
                        </w:numPr>
                        <w:wordWrap w:val="0"/>
                        <w:jc w:val="both"/>
                        <w:rPr>
                          <w:b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lang w:eastAsia="ko-KR"/>
                        </w:rPr>
                        <w:t>장</w:t>
                      </w:r>
                      <w:r w:rsidRPr="00E9181E">
                        <w:rPr>
                          <w:rFonts w:hint="eastAsia"/>
                          <w:b/>
                          <w:lang w:eastAsia="ko-KR"/>
                        </w:rPr>
                        <w:t xml:space="preserve">기적으로 </w:t>
                      </w:r>
                      <w:r w:rsidRPr="00E9181E">
                        <w:rPr>
                          <w:b/>
                          <w:lang w:eastAsia="ko-KR"/>
                        </w:rPr>
                        <w:t>4</w:t>
                      </w:r>
                      <w:r w:rsidRPr="00E9181E">
                        <w:rPr>
                          <w:rFonts w:hint="eastAsia"/>
                          <w:b/>
                          <w:lang w:eastAsia="ko-KR"/>
                        </w:rPr>
                        <w:t xml:space="preserve">분기는 </w:t>
                      </w:r>
                      <w:r w:rsidRPr="00E9181E">
                        <w:rPr>
                          <w:b/>
                          <w:lang w:eastAsia="ko-KR"/>
                        </w:rPr>
                        <w:t>2400~2670</w:t>
                      </w:r>
                      <w:r w:rsidRPr="00E9181E">
                        <w:rPr>
                          <w:rFonts w:hint="eastAsia"/>
                          <w:b/>
                          <w:lang w:eastAsia="ko-KR"/>
                        </w:rPr>
                        <w:t>선을 전망</w:t>
                      </w:r>
                    </w:p>
                    <w:p w14:paraId="1E28E3E5" w14:textId="77777777" w:rsidR="00541C06" w:rsidRPr="00541C06" w:rsidRDefault="00541C06" w:rsidP="00541C06">
                      <w:pPr>
                        <w:wordWrap w:val="0"/>
                        <w:jc w:val="both"/>
                        <w:rPr>
                          <w:rFonts w:eastAsiaTheme="minorEastAsia" w:hint="eastAsia"/>
                          <w:b/>
                          <w:lang w:eastAsia="ko-KR"/>
                        </w:rPr>
                      </w:pPr>
                    </w:p>
                    <w:p w14:paraId="1EE11B49" w14:textId="77777777" w:rsidR="002F6535" w:rsidRDefault="002F6535" w:rsidP="0065508A">
                      <w:pPr>
                        <w:ind w:firstLineChars="50" w:firstLine="110"/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lang w:eastAsia="ko-KR"/>
                        </w:rPr>
                        <w:t>-</w:t>
                      </w:r>
                      <w:r w:rsidRPr="00461270">
                        <w:rPr>
                          <w:lang w:eastAsia="ko-KR"/>
                        </w:rPr>
                        <w:t>10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월은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호재와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불확실성간의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무게감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경쟁으로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급락이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이어지는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국면이고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lang w:eastAsia="ko-KR"/>
                        </w:rPr>
                        <w:t>4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분기는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이런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흐름을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이어갈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전망</w:t>
                      </w:r>
                      <w:r>
                        <w:rPr>
                          <w:rFonts w:hint="eastAsia"/>
                          <w:lang w:eastAsia="ko-KR"/>
                        </w:rPr>
                        <w:t>.</w:t>
                      </w:r>
                    </w:p>
                    <w:p w14:paraId="0856049C" w14:textId="3CE0873A" w:rsidR="002F6535" w:rsidRDefault="002F6535" w:rsidP="0065508A">
                      <w:pPr>
                        <w:ind w:firstLineChars="50" w:firstLine="110"/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lang w:eastAsia="ko-KR"/>
                        </w:rPr>
                        <w:t>-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한국의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수출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개선</w:t>
                      </w:r>
                      <w:r>
                        <w:rPr>
                          <w:rFonts w:hint="eastAsia"/>
                          <w:lang w:eastAsia="ko-KR"/>
                        </w:rPr>
                        <w:t>,</w:t>
                      </w:r>
                      <w:r>
                        <w:rPr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중국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경기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회복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기대감으로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코스피에게는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상승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동력으로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작용하나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,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여전히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남아있는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인플레이션으로</w:t>
                      </w:r>
                      <w:r w:rsidRPr="00461270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인한</w:t>
                      </w:r>
                      <w:r w:rsidRPr="00461270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통화정책</w:t>
                      </w:r>
                      <w:r w:rsidRPr="00461270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불확실성으로</w:t>
                      </w:r>
                      <w:r w:rsidRPr="00461270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인해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금리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인상을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하지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않더라도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남은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lang w:eastAsia="ko-KR"/>
                        </w:rPr>
                        <w:t>11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월</w:t>
                      </w:r>
                      <w:r>
                        <w:rPr>
                          <w:lang w:eastAsia="ko-KR"/>
                        </w:rPr>
                        <w:t>, 12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lang w:eastAsia="ko-KR"/>
                        </w:rPr>
                        <w:t>FOMC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에서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단기적인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변동성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확대는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2F6535">
                        <w:rPr>
                          <w:rFonts w:ascii="맑은 고딕" w:eastAsia="맑은 고딕" w:hAnsi="맑은 고딕" w:cs="맑은 고딕" w:hint="eastAsia"/>
                          <w:lang w:eastAsia="ko-KR"/>
                        </w:rPr>
                        <w:t>불가피</w:t>
                      </w:r>
                      <w:r>
                        <w:rPr>
                          <w:rFonts w:hint="eastAsia"/>
                          <w:lang w:eastAsia="ko-KR"/>
                        </w:rPr>
                        <w:t>.</w:t>
                      </w:r>
                    </w:p>
                    <w:p w14:paraId="73FBC295" w14:textId="77777777" w:rsidR="002F6535" w:rsidRPr="002F6535" w:rsidRDefault="002F6535" w:rsidP="002F6535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 w:cs="맑은 고딕"/>
                          <w:lang w:eastAsia="ko-K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eastAsiaTheme="minorEastAsia" w:hint="eastAsia"/>
          <w:sz w:val="20"/>
          <w:szCs w:val="30"/>
        </w:rPr>
        <w:br w:type="page"/>
      </w:r>
    </w:p>
    <w:p w14:paraId="631C15C0" w14:textId="1695ACC6" w:rsidR="002F6535" w:rsidRDefault="0065508A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63C2E0" wp14:editId="1A173BCB">
                <wp:simplePos x="0" y="0"/>
                <wp:positionH relativeFrom="column">
                  <wp:posOffset>136187</wp:posOffset>
                </wp:positionH>
                <wp:positionV relativeFrom="page">
                  <wp:posOffset>588523</wp:posOffset>
                </wp:positionV>
                <wp:extent cx="7475909" cy="9165771"/>
                <wp:effectExtent l="0" t="0" r="0" b="0"/>
                <wp:wrapNone/>
                <wp:docPr id="2689419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909" cy="9165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DDA76" w14:textId="15D428F3" w:rsidR="0065508A" w:rsidRPr="0065508A" w:rsidRDefault="0065508A" w:rsidP="0065508A"/>
                          <w:p w14:paraId="373CC617" w14:textId="4FFBE4B8" w:rsidR="002F6535" w:rsidRPr="00541C06" w:rsidRDefault="0065508A" w:rsidP="0065508A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</w:rPr>
                              <w:t>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지부진한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 xml:space="preserve">2023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장세는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65508A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Good bye</w:t>
                            </w:r>
                            <w:proofErr w:type="gram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 xml:space="preserve"> Welcome 2024!</w:t>
                            </w:r>
                          </w:p>
                          <w:p w14:paraId="2CB0EDC4" w14:textId="77777777" w:rsidR="00541C06" w:rsidRPr="00541C06" w:rsidRDefault="00541C06" w:rsidP="00541C06">
                            <w:p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798F4867" w14:textId="77777777" w:rsidR="0065508A" w:rsidRPr="0065508A" w:rsidRDefault="0065508A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-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무엇보다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방향성만큼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확실한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회복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회복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인식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둔화와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사이클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종료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기대감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더불어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일본의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통화정책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약세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582394D1" w14:textId="08D99FA4" w:rsid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-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더불어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인식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이어줄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위안화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맞물린다면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원화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도래할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그동안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부진한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모멘텀으로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작용할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454410AE" w14:textId="77777777" w:rsid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094FAE8B" w14:textId="446A9A91" w:rsidR="0065508A" w:rsidRP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65508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0000"/>
                                <w:lang w:eastAsia="ko-KR"/>
                              </w:rPr>
                              <w:t>2</w:t>
                            </w:r>
                            <w:r w:rsidRPr="0065508A">
                              <w:rPr>
                                <w:rFonts w:ascii="맑은 고딕" w:eastAsia="맑은 고딕" w:hAnsi="맑은 고딕" w:cs="맑은 고딕"/>
                                <w:b/>
                                <w:color w:val="FF0000"/>
                                <w:lang w:eastAsia="ko-KR"/>
                              </w:rPr>
                              <w:t xml:space="preserve">) </w:t>
                            </w:r>
                            <w:proofErr w:type="spellStart"/>
                            <w:r w:rsidRPr="0065508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채권전망</w:t>
                            </w:r>
                            <w:proofErr w:type="spellEnd"/>
                            <w:r w:rsidRPr="0065508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요약</w:t>
                            </w:r>
                            <w:proofErr w:type="spellEnd"/>
                          </w:p>
                          <w:p w14:paraId="49253450" w14:textId="30488B5A" w:rsid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A08A864" wp14:editId="5773457E">
                                  <wp:extent cx="4811485" cy="732790"/>
                                  <wp:effectExtent l="0" t="38100" r="27305" b="0"/>
                                  <wp:docPr id="38" name="다이어그램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" r:lo="rId25" r:qs="rId26" r:cs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C8306" w14:textId="69632223" w:rsidR="0065508A" w:rsidRPr="0065508A" w:rsidRDefault="0065508A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추가적으로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인상하기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보다도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고금리를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비교적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유지함으로써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둔화시킬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예측된다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노랜딩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연착륙에서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경착률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혹은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경제위기를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야기할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부담이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존재하기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때문이다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더불어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장단기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역전폭이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축소되는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1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0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통화정책과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연동된다는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변동이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감안한다면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사이클이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사실상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종료됨을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받아들인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기준금리에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근접해진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통제하에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사실상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최종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5.50%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가능성이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.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올해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최종정책금리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상단을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6.1%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5.6%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하향함에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올해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올릴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정책금리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상단이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정책금리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(5.25~5.50%)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수준으로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제한되었기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때문이다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6C6ED738" w14:textId="565B7FDB" w:rsid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그러나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여전히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유가로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인플레이션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악재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거버넌스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문제로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신용등급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강등의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여전히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노동시장과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소비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등으로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상방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압력이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크다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듀레이션을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높이는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전략보다는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근접해서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변동이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적다고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매력도가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높다고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듀레이션을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짧게해서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매수보유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전략을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권고한다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단기채의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시기는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지연되고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강도는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약할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판단된다는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차익실현이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어려울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50739AF9" w14:textId="3210E953" w:rsidR="0065508A" w:rsidRPr="0065508A" w:rsidRDefault="0065508A" w:rsidP="0065508A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DD3D212" wp14:editId="35E8CE8D">
                                  <wp:extent cx="7031324" cy="2572966"/>
                                  <wp:effectExtent l="0" t="0" r="0" b="0"/>
                                  <wp:docPr id="263816043" name="그림 263816043" descr="텍스트, 라인, 스크린샷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816043" name="그림 263816043" descr="텍스트, 라인, 스크린샷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7912" cy="2604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C2E0" id="_x0000_s1055" type="#_x0000_t202" style="position:absolute;margin-left:10.7pt;margin-top:46.35pt;width:588.65pt;height:72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" fillcolor="window" stroked="f" strokeweight=".5pt">
                <v:textbox>
                  <w:txbxContent>
                    <w:p w14:paraId="192DDA76" w14:textId="15D428F3" w:rsidR="0065508A" w:rsidRPr="0065508A" w:rsidRDefault="0065508A" w:rsidP="0065508A"/>
                    <w:p w14:paraId="373CC617" w14:textId="4FFBE4B8" w:rsidR="002F6535" w:rsidRPr="00541C06" w:rsidRDefault="0065508A" w:rsidP="0065508A">
                      <w:pPr>
                        <w:pStyle w:val="a4"/>
                        <w:numPr>
                          <w:ilvl w:val="0"/>
                          <w:numId w:val="21"/>
                        </w:num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b/>
                        </w:rPr>
                        <w:t>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b/>
                        </w:rPr>
                        <w:t>지부진한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b/>
                        </w:rPr>
                        <w:t xml:space="preserve">2023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hint="eastAsia"/>
                          <w:b/>
                        </w:rPr>
                        <w:t>장세는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 </w:t>
                      </w:r>
                      <w:proofErr w:type="gramStart"/>
                      <w:r w:rsidRPr="0065508A">
                        <w:rPr>
                          <w:rFonts w:asciiTheme="minorEastAsia" w:eastAsiaTheme="minorEastAsia" w:hAnsiTheme="minorEastAsia"/>
                          <w:b/>
                        </w:rPr>
                        <w:t>Good bye</w:t>
                      </w:r>
                      <w:proofErr w:type="gramEnd"/>
                      <w:r w:rsidRPr="0065508A">
                        <w:rPr>
                          <w:rFonts w:asciiTheme="minorEastAsia" w:eastAsiaTheme="minorEastAsia" w:hAnsiTheme="minorEastAsia" w:hint="eastAsia"/>
                          <w:b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b/>
                        </w:rPr>
                        <w:t xml:space="preserve"> Welcome 2024!</w:t>
                      </w:r>
                    </w:p>
                    <w:p w14:paraId="2CB0EDC4" w14:textId="77777777" w:rsidR="00541C06" w:rsidRPr="00541C06" w:rsidRDefault="00541C06" w:rsidP="00541C06">
                      <w:p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798F4867" w14:textId="77777777" w:rsidR="0065508A" w:rsidRPr="0065508A" w:rsidRDefault="0065508A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-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무엇보다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방향성만큼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확실한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회복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회복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인식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둔화와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사이클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종료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기대감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더불어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일본의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통화정책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약세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582394D1" w14:textId="08D99FA4" w:rsid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-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더불어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인식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이어줄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위안화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맞물린다면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원화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도래할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그동안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부진한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모멘텀으로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작용할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454410AE" w14:textId="77777777" w:rsid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094FAE8B" w14:textId="446A9A91" w:rsidR="0065508A" w:rsidRP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b/>
                          <w:color w:val="FF0000"/>
                        </w:rPr>
                      </w:pPr>
                      <w:r w:rsidRPr="0065508A">
                        <w:rPr>
                          <w:rFonts w:ascii="맑은 고딕" w:eastAsia="맑은 고딕" w:hAnsi="맑은 고딕" w:cs="맑은 고딕" w:hint="eastAsia"/>
                          <w:b/>
                          <w:color w:val="FF0000"/>
                          <w:lang w:eastAsia="ko-KR"/>
                        </w:rPr>
                        <w:t>2</w:t>
                      </w:r>
                      <w:r w:rsidRPr="0065508A">
                        <w:rPr>
                          <w:rFonts w:ascii="맑은 고딕" w:eastAsia="맑은 고딕" w:hAnsi="맑은 고딕" w:cs="맑은 고딕"/>
                          <w:b/>
                          <w:color w:val="FF0000"/>
                          <w:lang w:eastAsia="ko-KR"/>
                        </w:rPr>
                        <w:t xml:space="preserve">) </w:t>
                      </w:r>
                      <w:proofErr w:type="spellStart"/>
                      <w:r w:rsidRPr="0065508A">
                        <w:rPr>
                          <w:rFonts w:ascii="맑은 고딕" w:eastAsia="맑은 고딕" w:hAnsi="맑은 고딕" w:cs="맑은 고딕" w:hint="eastAsia"/>
                          <w:b/>
                          <w:color w:val="FF0000"/>
                          <w:sz w:val="24"/>
                          <w:szCs w:val="24"/>
                        </w:rPr>
                        <w:t>채권전망</w:t>
                      </w:r>
                      <w:proofErr w:type="spellEnd"/>
                      <w:r w:rsidRPr="0065508A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="맑은 고딕" w:eastAsia="맑은 고딕" w:hAnsi="맑은 고딕" w:cs="맑은 고딕" w:hint="eastAsia"/>
                          <w:b/>
                          <w:color w:val="FF0000"/>
                          <w:sz w:val="24"/>
                          <w:szCs w:val="24"/>
                        </w:rPr>
                        <w:t>요약</w:t>
                      </w:r>
                      <w:proofErr w:type="spellEnd"/>
                    </w:p>
                    <w:p w14:paraId="49253450" w14:textId="30488B5A" w:rsid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14:ligatures w14:val="standardContextual"/>
                        </w:rPr>
                        <w:drawing>
                          <wp:inline distT="0" distB="0" distL="0" distR="0" wp14:anchorId="0A08A864" wp14:editId="5773457E">
                            <wp:extent cx="4811485" cy="732790"/>
                            <wp:effectExtent l="0" t="38100" r="27305" b="0"/>
                            <wp:docPr id="38" name="다이어그램 3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5" r:qs="rId26" r:cs="rId27"/>
                              </a:graphicData>
                            </a:graphic>
                          </wp:inline>
                        </w:drawing>
                      </w:r>
                    </w:p>
                    <w:p w14:paraId="739C8306" w14:textId="69632223" w:rsidR="0065508A" w:rsidRPr="0065508A" w:rsidRDefault="0065508A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추가적으로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인상하기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보다도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고금리를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비교적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유지함으로써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둔화시킬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예측된다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노랜딩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연착륙에서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경착률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혹은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경제위기를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야기할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부담이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존재하기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때문이다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더불어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장단기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역전폭이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축소되는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1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0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통화정책과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연동된다는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변동이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감안한다면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사이클이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사실상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종료됨을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받아들인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기준금리에</w:t>
                      </w:r>
                      <w:r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근접해진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통제하에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사실상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최종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5.50%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가능성이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.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올해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최종정책금리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상단을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6.1%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5.6%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하향함에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올해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올릴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정책금리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상단이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정책금리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(5.25~5.50%)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수준으로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제한되었기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때문이다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6C6ED738" w14:textId="565B7FDB" w:rsid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그러나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여전히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유가로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인플레이션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악재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거버넌스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문제로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신용등급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강등의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여전히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노동시장과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소비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등으로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상방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압력이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크다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듀레이션을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높이는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전략보다는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근접해서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변동이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적다고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매력도가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높다고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,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듀레이션을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짧게해서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매수보유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전략을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권고한다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단기채의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시기는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지연되고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강도는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약할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판단된다는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차익실현이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어려울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50739AF9" w14:textId="3210E953" w:rsidR="0065508A" w:rsidRPr="0065508A" w:rsidRDefault="0065508A" w:rsidP="0065508A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DD3D212" wp14:editId="35E8CE8D">
                            <wp:extent cx="7031324" cy="2572966"/>
                            <wp:effectExtent l="0" t="0" r="0" b="0"/>
                            <wp:docPr id="263816043" name="그림 263816043" descr="텍스트, 라인, 스크린샷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816043" name="그림 263816043" descr="텍스트, 라인, 스크린샷, 그래프이(가) 표시된 사진&#10;&#10;자동 생성된 설명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7912" cy="2604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2BBF2E" w14:textId="423AB37C" w:rsidR="002F6535" w:rsidRDefault="002F6535" w:rsidP="00752561">
      <w:pPr>
        <w:rPr>
          <w:rFonts w:eastAsiaTheme="minorEastAsia" w:hint="eastAsia"/>
          <w:sz w:val="20"/>
          <w:szCs w:val="30"/>
        </w:rPr>
      </w:pPr>
    </w:p>
    <w:p w14:paraId="5CC79EF8" w14:textId="774B15F1" w:rsidR="002F6535" w:rsidRDefault="002F6535">
      <w:pPr>
        <w:rPr>
          <w:rFonts w:eastAsiaTheme="minorEastAsia" w:hint="eastAsia"/>
          <w:sz w:val="20"/>
          <w:szCs w:val="30"/>
        </w:rPr>
      </w:pPr>
      <w:r>
        <w:rPr>
          <w:rFonts w:eastAsiaTheme="minorEastAsia" w:hint="eastAsia"/>
          <w:sz w:val="20"/>
          <w:szCs w:val="30"/>
        </w:rPr>
        <w:br w:type="page"/>
      </w:r>
    </w:p>
    <w:p w14:paraId="072579D9" w14:textId="1B1ADD8B" w:rsidR="002F6535" w:rsidRDefault="002F6535" w:rsidP="00752561">
      <w:pPr>
        <w:rPr>
          <w:rFonts w:eastAsiaTheme="minorEastAsia" w:hint="eastAsia"/>
          <w:sz w:val="20"/>
          <w:szCs w:val="30"/>
        </w:rPr>
      </w:pPr>
    </w:p>
    <w:p w14:paraId="3EFE7CB7" w14:textId="70B1EC78" w:rsidR="002F6535" w:rsidRDefault="0065508A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60929F" wp14:editId="53EE612F">
                <wp:simplePos x="0" y="0"/>
                <wp:positionH relativeFrom="column">
                  <wp:posOffset>277238</wp:posOffset>
                </wp:positionH>
                <wp:positionV relativeFrom="page">
                  <wp:posOffset>622570</wp:posOffset>
                </wp:positionV>
                <wp:extent cx="7257037" cy="8510588"/>
                <wp:effectExtent l="0" t="0" r="1270" b="5080"/>
                <wp:wrapNone/>
                <wp:docPr id="7207921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037" cy="851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3E634" w14:textId="75A5D633" w:rsidR="0065508A" w:rsidRPr="00DD0C97" w:rsidRDefault="0065508A" w:rsidP="00DD0C97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wordWrap w:val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</w:rPr>
                              <w:t>강한</w:t>
                            </w:r>
                            <w:proofErr w:type="spellEnd"/>
                            <w:r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</w:rPr>
                              <w:t>한국의</w:t>
                            </w:r>
                            <w:proofErr w:type="spellEnd"/>
                            <w:r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</w:rPr>
                              <w:t>펀더멘털</w:t>
                            </w:r>
                            <w:proofErr w:type="spellEnd"/>
                          </w:p>
                          <w:p w14:paraId="35373512" w14:textId="072335CE" w:rsidR="002F6535" w:rsidRDefault="0065508A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불안에도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불구하고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펀더멘털은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강하다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OECD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선행지수는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6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연속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상승세를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지속하고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찍고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반등하는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통과하는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국면임을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12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선행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EPS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4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EPS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전망치가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펀더멘털은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여전히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강세임을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E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PS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전망치의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상승에도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불구하고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불확실성과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재료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부재로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주가가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레벨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다운하는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양상을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보이고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매력도를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상승시키는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원인으로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12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선행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PER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저점일때의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레벨까지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하락했다는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가격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메리트는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유효하다는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가시화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회복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+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국격절에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소비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심리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맞물린다는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증시를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꺾어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추세의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시작점이라기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위한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일보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후퇴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국면이라고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2500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이하에서는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매집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전략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2600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근접할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추격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자제를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권고한다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020ED48F" w14:textId="42978CB9" w:rsidR="0065508A" w:rsidRDefault="0065508A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AFE75B7" wp14:editId="0F275BF6">
                                  <wp:extent cx="6930390" cy="2923161"/>
                                  <wp:effectExtent l="0" t="0" r="3810" b="0"/>
                                  <wp:docPr id="18" name="그림 18" descr="텍스트, 스크린샷, 라인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그림 18" descr="텍스트, 스크린샷, 라인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1060" cy="2944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CED565" w14:textId="77777777" w:rsidR="00DD0C97" w:rsidRDefault="00DD0C97" w:rsidP="00DD0C97">
                            <w:p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05339B91" w14:textId="2F6BDB75" w:rsidR="0065508A" w:rsidRPr="00DD0C97" w:rsidRDefault="00DD0C97" w:rsidP="00DD0C97">
                            <w:pPr>
                              <w:wordWrap w:val="0"/>
                              <w:ind w:firstLineChars="50" w:firstLine="120"/>
                              <w:jc w:val="both"/>
                              <w:rPr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.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중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국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경기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회복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및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경기에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대한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인식</w:t>
                            </w:r>
                            <w:r w:rsidR="0065508A" w:rsidRPr="00DD0C9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="0065508A" w:rsidRPr="00DD0C97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개선</w:t>
                            </w:r>
                          </w:p>
                          <w:p w14:paraId="27E3AFD1" w14:textId="77777777" w:rsidR="0065508A" w:rsidRPr="0065508A" w:rsidRDefault="0065508A" w:rsidP="0065508A">
                            <w:pPr>
                              <w:ind w:firstLineChars="100" w:firstLine="2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부동산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업체인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컨트리가든의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디폴트로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불안정성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우려가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증시의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악영향으로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작용하였다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불신으로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작용하여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위안화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약세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돌입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=&gt;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=&gt;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원화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약세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불안정성으로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연결되어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코스피에게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부정적으로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영향을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미쳤다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5A4FA511" w14:textId="64DCA9DC" w:rsidR="0065508A" w:rsidRPr="0065508A" w:rsidRDefault="0065508A" w:rsidP="0065508A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하지만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우려만큼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걱정스러운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정도는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아니다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발표된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실물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경제지표를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살펴보면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반등하는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보여준다는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그려내고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인식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위안화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강달러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진정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효과로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원화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환율에게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영향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연결되어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동력으로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발현할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929F" id="_x0000_s1056" type="#_x0000_t202" style="position:absolute;margin-left:21.85pt;margin-top:49pt;width:571.4pt;height:670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" fillcolor="window" stroked="f" strokeweight=".5pt">
                <v:textbox>
                  <w:txbxContent>
                    <w:p w14:paraId="4883E634" w14:textId="75A5D633" w:rsidR="0065508A" w:rsidRPr="00DD0C97" w:rsidRDefault="0065508A" w:rsidP="00DD0C97">
                      <w:pPr>
                        <w:pStyle w:val="a4"/>
                        <w:numPr>
                          <w:ilvl w:val="0"/>
                          <w:numId w:val="30"/>
                        </w:numPr>
                        <w:wordWrap w:val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</w:rPr>
                        <w:t>강한</w:t>
                      </w:r>
                      <w:proofErr w:type="spellEnd"/>
                      <w:r w:rsidRPr="00DD0C9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</w:rPr>
                        <w:t>한국의</w:t>
                      </w:r>
                      <w:proofErr w:type="spellEnd"/>
                      <w:r w:rsidRPr="00DD0C9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</w:rPr>
                        <w:t>펀더멘털</w:t>
                      </w:r>
                      <w:proofErr w:type="spellEnd"/>
                    </w:p>
                    <w:p w14:paraId="35373512" w14:textId="072335CE" w:rsidR="002F6535" w:rsidRDefault="0065508A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불안에도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불구하고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펀더멘털은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강하다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OECD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선행지수는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6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연속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상승세를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지속하고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찍고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반등하는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통과하는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국면임을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12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선행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EPS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4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EPS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전망치가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펀더멘털은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여전히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강세임을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E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PS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전망치의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상승에도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불구하고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불확실성과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재료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부재로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주가가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레벨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다운하는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양상을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보이고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벨류에이션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매력도를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상승시키는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원인으로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12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선행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PER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저점일때의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벨류에이션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레벨까지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하락했다는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가격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메리트는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유효하다는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가시화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회복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+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국격절에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소비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심리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맞물린다는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증시를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꺾어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추세의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시작점이라기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위한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일보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후퇴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국면이라고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2500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이하에서는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매집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전략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2600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근접할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추격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자제를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권고한다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020ED48F" w14:textId="42978CB9" w:rsidR="0065508A" w:rsidRDefault="0065508A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AFE75B7" wp14:editId="0F275BF6">
                            <wp:extent cx="6930390" cy="2923161"/>
                            <wp:effectExtent l="0" t="0" r="3810" b="0"/>
                            <wp:docPr id="18" name="그림 18" descr="텍스트, 스크린샷, 라인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그림 18" descr="텍스트, 스크린샷, 라인, 그래프이(가) 표시된 사진&#10;&#10;자동 생성된 설명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1060" cy="2944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CED565" w14:textId="77777777" w:rsidR="00DD0C97" w:rsidRDefault="00DD0C97" w:rsidP="00DD0C97">
                      <w:p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05339B91" w14:textId="2F6BDB75" w:rsidR="0065508A" w:rsidRPr="00DD0C97" w:rsidRDefault="00DD0C97" w:rsidP="00DD0C97">
                      <w:pPr>
                        <w:wordWrap w:val="0"/>
                        <w:ind w:firstLineChars="50" w:firstLine="120"/>
                        <w:jc w:val="both"/>
                        <w:rPr>
                          <w:b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sz w:val="24"/>
                          <w:szCs w:val="24"/>
                          <w:lang w:eastAsia="ko-KR"/>
                        </w:rPr>
                        <w:t xml:space="preserve">. 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중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국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경기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회복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및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경기에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대한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인식</w:t>
                      </w:r>
                      <w:r w:rsidR="0065508A" w:rsidRPr="00DD0C97">
                        <w:rPr>
                          <w:rFonts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="0065508A" w:rsidRPr="00DD0C97">
                        <w:rPr>
                          <w:rFonts w:ascii="맑은 고딕" w:eastAsia="맑은 고딕" w:hAnsi="맑은 고딕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개선</w:t>
                      </w:r>
                    </w:p>
                    <w:p w14:paraId="27E3AFD1" w14:textId="77777777" w:rsidR="0065508A" w:rsidRPr="0065508A" w:rsidRDefault="0065508A" w:rsidP="0065508A">
                      <w:pPr>
                        <w:ind w:firstLineChars="100" w:firstLine="2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부동산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업체인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컨트리가든의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디폴트로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불안정성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우려가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증시의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악영향으로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작용하였다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불신으로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작용하여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위안화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약세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돌입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=&gt;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=&gt;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원화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약세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불안정성으로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연결되어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코스피에게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부정적으로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영향을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미쳤다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5A4FA511" w14:textId="64DCA9DC" w:rsidR="0065508A" w:rsidRPr="0065508A" w:rsidRDefault="0065508A" w:rsidP="0065508A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하지만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우려만큼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걱정스러운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정도는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아니다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발표된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실물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경제지표를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살펴보면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반등하는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보여준다는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그려내고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인식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위안화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강달러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진정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효과로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원화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환율에게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영향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연결되어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동력으로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발현할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F6535">
        <w:rPr>
          <w:rFonts w:eastAsiaTheme="minorEastAsia" w:hint="eastAsia"/>
          <w:sz w:val="20"/>
          <w:szCs w:val="30"/>
        </w:rPr>
        <w:br w:type="page"/>
      </w:r>
    </w:p>
    <w:p w14:paraId="4F2C1D71" w14:textId="2500D5C1" w:rsidR="002F6535" w:rsidRDefault="0065508A" w:rsidP="00752561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E71C79" wp14:editId="5EA35ECA">
                <wp:simplePos x="0" y="0"/>
                <wp:positionH relativeFrom="column">
                  <wp:posOffset>277238</wp:posOffset>
                </wp:positionH>
                <wp:positionV relativeFrom="page">
                  <wp:posOffset>617706</wp:posOffset>
                </wp:positionV>
                <wp:extent cx="7232718" cy="8803532"/>
                <wp:effectExtent l="0" t="0" r="6350" b="0"/>
                <wp:wrapNone/>
                <wp:docPr id="28915468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718" cy="8803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2F4FC" w14:textId="41D1F855" w:rsidR="002F6535" w:rsidRDefault="0065508A" w:rsidP="0065508A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F30A13B" wp14:editId="29BCFEEC">
                                  <wp:extent cx="6738750" cy="2363821"/>
                                  <wp:effectExtent l="0" t="0" r="5080" b="0"/>
                                  <wp:docPr id="20" name="그림 20" descr="텍스트, 폰트, 라인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그림 20" descr="텍스트, 폰트, 라인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8079" cy="2391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9354A" w14:textId="4D5E5743" w:rsidR="00541C06" w:rsidRDefault="0065508A" w:rsidP="0065508A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E30B459" wp14:editId="343FBF99">
                                  <wp:extent cx="6700772" cy="2529191"/>
                                  <wp:effectExtent l="0" t="0" r="5080" b="5080"/>
                                  <wp:docPr id="731264950" name="그림 731264950" descr="라인, 텍스트, 그래프, 스크린샷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264950" name="그림 731264950" descr="라인, 텍스트, 그래프, 스크린샷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1155" cy="2574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4F2A04" w14:textId="77777777" w:rsidR="00541C06" w:rsidRDefault="00541C06" w:rsidP="0065508A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  <w:p w14:paraId="6E6B7E13" w14:textId="7C4F844A" w:rsidR="0065508A" w:rsidRPr="0065508A" w:rsidRDefault="0065508A" w:rsidP="00DD0C97">
                            <w:pPr>
                              <w:pStyle w:val="a8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65508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65508A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3</w:t>
                            </w:r>
                            <w:r w:rsidRPr="0065508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미 연준 금리 인상 마무리 국면</w:t>
                            </w:r>
                          </w:p>
                          <w:p w14:paraId="2CD08CAC" w14:textId="77777777" w:rsidR="0065508A" w:rsidRPr="0065508A" w:rsidRDefault="0065508A" w:rsidP="0065508A">
                            <w:pPr>
                              <w:ind w:firstLineChars="100" w:firstLine="220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FOMC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누가봐도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매파적인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이벤트였다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그동안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동결을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예상하는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비율이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90%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넘었고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7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사이클의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종료를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향후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여름쯤에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사이클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도입으로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해당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양상이었으나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동결과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함께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점도표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상향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조정으로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지연을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연준은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이끌었다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단기적으로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현재까지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함께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증시에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부정적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영향력을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확장하고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426FE86D" w14:textId="57B1805E" w:rsidR="0065508A" w:rsidRPr="0065508A" w:rsidRDefault="0065508A" w:rsidP="0065508A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FOMC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6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과할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정도로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고평가하였다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물가는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여전히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여전히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강하기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때문에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고금리를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유지할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당위성을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부여할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뿐만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아니라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제한하고자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인상의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필요성을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강조하는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동결로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결론을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뿐만</w:t>
                            </w:r>
                            <w:proofErr w:type="gram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아니라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신용등급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프리미엄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등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다양한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요인을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반영하는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급등이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불가피하였다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F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OMC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살펴보면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23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버티다가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연착륙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혹은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노랜딩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시나리오를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25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그림을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연출하고자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연착륙을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의도한다는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중립금리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(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2.5%)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상회하며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C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PI +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중립금리에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비등한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유지하고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매파적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통화정책이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정상화될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여지를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남겼다고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해당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기준금리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+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경제에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인식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톤다운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= </w:t>
                            </w:r>
                            <w:proofErr w:type="spellStart"/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장기물</w:t>
                            </w:r>
                            <w:proofErr w:type="spellEnd"/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금리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&amp;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인덱스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=&gt;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원화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강세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국면으로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=&gt;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외국인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수급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모멘텀으로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1C79" id="_x0000_s1057" type="#_x0000_t202" style="position:absolute;margin-left:21.85pt;margin-top:48.65pt;width:569.5pt;height:693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" fillcolor="window" stroked="f" strokeweight=".5pt">
                <v:textbox>
                  <w:txbxContent>
                    <w:p w14:paraId="22E2F4FC" w14:textId="41D1F855" w:rsidR="002F6535" w:rsidRDefault="0065508A" w:rsidP="0065508A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F30A13B" wp14:editId="29BCFEEC">
                            <wp:extent cx="6738750" cy="2363821"/>
                            <wp:effectExtent l="0" t="0" r="5080" b="0"/>
                            <wp:docPr id="20" name="그림 20" descr="텍스트, 폰트, 라인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그림 20" descr="텍스트, 폰트, 라인, 그래프이(가) 표시된 사진&#10;&#10;자동 생성된 설명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8079" cy="2391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9354A" w14:textId="4D5E5743" w:rsidR="00541C06" w:rsidRDefault="0065508A" w:rsidP="0065508A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E30B459" wp14:editId="343FBF99">
                            <wp:extent cx="6700772" cy="2529191"/>
                            <wp:effectExtent l="0" t="0" r="5080" b="5080"/>
                            <wp:docPr id="731264950" name="그림 731264950" descr="라인, 텍스트, 그래프, 스크린샷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264950" name="그림 731264950" descr="라인, 텍스트, 그래프, 스크린샷이(가) 표시된 사진&#10;&#10;자동 생성된 설명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1155" cy="2574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4F2A04" w14:textId="77777777" w:rsidR="00541C06" w:rsidRDefault="00541C06" w:rsidP="0065508A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  <w:p w14:paraId="6E6B7E13" w14:textId="7C4F844A" w:rsidR="0065508A" w:rsidRPr="0065508A" w:rsidRDefault="0065508A" w:rsidP="00DD0C97">
                      <w:pPr>
                        <w:pStyle w:val="a8"/>
                        <w:numPr>
                          <w:ilvl w:val="0"/>
                          <w:numId w:val="34"/>
                        </w:num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65508A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2</w:t>
                      </w:r>
                      <w:r w:rsidRPr="0065508A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3</w:t>
                      </w:r>
                      <w:r w:rsidRPr="0065508A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년</w:t>
                      </w:r>
                      <w:r w:rsidRPr="0065508A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, </w:t>
                      </w:r>
                      <w:r w:rsidRPr="0065508A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미 연준 금리 인상 마무리 국면</w:t>
                      </w:r>
                    </w:p>
                    <w:p w14:paraId="2CD08CAC" w14:textId="77777777" w:rsidR="0065508A" w:rsidRPr="0065508A" w:rsidRDefault="0065508A" w:rsidP="0065508A">
                      <w:pPr>
                        <w:ind w:firstLineChars="100" w:firstLine="220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FOMC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누가봐도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매파적인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이벤트였다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그동안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동결을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예상하는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비율이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90%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넘었고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7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사이클의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종료를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향후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여름쯤에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사이클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도입으로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해당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양상이었으나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동결과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함께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점도표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상향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조정으로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지연을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연준은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이끌었다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단기적으로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현재까지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함께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증시에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부정적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영향력을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확장하고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426FE86D" w14:textId="57B1805E" w:rsidR="0065508A" w:rsidRPr="0065508A" w:rsidRDefault="0065508A" w:rsidP="0065508A">
                      <w:pPr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FOMC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6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과할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정도로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고평가하였다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물가는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여전히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여전히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강하기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때문에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고금리를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유지할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당위성을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부여할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뿐만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아니라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제한하고자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인상의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필요성을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강조하는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동결로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결론을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gram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뿐만</w:t>
                      </w:r>
                      <w:proofErr w:type="gram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아니라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신용등급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프리미엄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등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다양한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요인을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반영하는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급등이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불가피하였다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F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OMC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살펴보면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23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버티다가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연착륙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혹은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노랜딩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시나리오를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25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그림을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연출하고자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연착륙을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의도한다는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중립금리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(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2.5%)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상회하며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C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PI +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중립금리에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비등한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유지하고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매파적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통화정책이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정상화될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여지를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남겼다고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해당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기준금리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+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경제에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인식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톤다운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= </w:t>
                      </w:r>
                      <w:proofErr w:type="spellStart"/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장기물</w:t>
                      </w:r>
                      <w:proofErr w:type="spellEnd"/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금리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&amp;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인덱스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=&gt;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원화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강세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국면으로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=&gt;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외국인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수급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모멘텀으로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9F53C6" w14:textId="625654D2" w:rsidR="002F6535" w:rsidRDefault="002F6535">
      <w:pPr>
        <w:rPr>
          <w:rFonts w:eastAsiaTheme="minorEastAsia" w:hint="eastAsia"/>
          <w:sz w:val="20"/>
          <w:szCs w:val="30"/>
        </w:rPr>
      </w:pPr>
      <w:r>
        <w:rPr>
          <w:rFonts w:eastAsiaTheme="minorEastAsia" w:hint="eastAsia"/>
          <w:sz w:val="20"/>
          <w:szCs w:val="30"/>
        </w:rPr>
        <w:br w:type="page"/>
      </w:r>
    </w:p>
    <w:p w14:paraId="1363971F" w14:textId="601C7498" w:rsidR="002F6535" w:rsidRDefault="002F6535" w:rsidP="00752561">
      <w:pPr>
        <w:rPr>
          <w:rFonts w:eastAsiaTheme="minorEastAsia" w:hint="eastAsia"/>
          <w:sz w:val="20"/>
          <w:szCs w:val="30"/>
        </w:rPr>
      </w:pPr>
    </w:p>
    <w:p w14:paraId="6D691D5D" w14:textId="3EB1D9BD" w:rsidR="002F6535" w:rsidRPr="00541C06" w:rsidRDefault="0065508A">
      <w:pPr>
        <w:rPr>
          <w:rFonts w:ascii="맑은 고딕"/>
          <w:noProof/>
          <w:lang w:eastAsia="ko-KR"/>
        </w:rPr>
      </w:pPr>
      <w:r w:rsidRPr="00541C06">
        <w:rPr>
          <w:rFonts w:asci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45914E" wp14:editId="65A14AB1">
                <wp:simplePos x="0" y="0"/>
                <wp:positionH relativeFrom="column">
                  <wp:posOffset>233464</wp:posOffset>
                </wp:positionH>
                <wp:positionV relativeFrom="page">
                  <wp:posOffset>627434</wp:posOffset>
                </wp:positionV>
                <wp:extent cx="7349436" cy="8773885"/>
                <wp:effectExtent l="0" t="0" r="4445" b="8255"/>
                <wp:wrapNone/>
                <wp:docPr id="93192256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36" cy="8773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4080E1" w14:textId="22A944E4" w:rsidR="002F6535" w:rsidRDefault="0065508A" w:rsidP="0065508A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2C4A004" wp14:editId="1D065BB0">
                                  <wp:extent cx="6997898" cy="3326860"/>
                                  <wp:effectExtent l="0" t="0" r="0" b="6985"/>
                                  <wp:docPr id="24" name="그림 24" descr="텍스트, 스크린샷, 도표, 평행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그림 24" descr="텍스트, 스크린샷, 도표, 평행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2270" cy="3357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3D115" w14:textId="77777777" w:rsidR="00541C06" w:rsidRDefault="00541C06" w:rsidP="0065508A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</w:p>
                          <w:p w14:paraId="279BDDA9" w14:textId="51539EBE" w:rsidR="0065508A" w:rsidRPr="00DD0C97" w:rsidRDefault="0065508A" w:rsidP="00DD0C97">
                            <w:pPr>
                              <w:pStyle w:val="a4"/>
                              <w:numPr>
                                <w:ilvl w:val="0"/>
                                <w:numId w:val="35"/>
                              </w:num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한국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수출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개선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DD0C97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반도체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DD0C97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자동차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DD0C97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디스플레이</w:t>
                            </w:r>
                            <w:r w:rsidRPr="00DD0C9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DD0C97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주목</w:t>
                            </w:r>
                          </w:p>
                          <w:p w14:paraId="21936800" w14:textId="77777777" w:rsidR="0065508A" w:rsidRPr="0065508A" w:rsidRDefault="0065508A" w:rsidP="0065508A">
                            <w:pPr>
                              <w:ind w:firstLineChars="100" w:firstLine="2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수출은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시작점을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보여주었다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조업일수가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영향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계절성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요인도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있으나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일평균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수출액의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한다는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향후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회복과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맞물린다면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증시에게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차별적인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동력으로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것이다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2F09860B" w14:textId="77777777" w:rsidR="0065508A" w:rsidRPr="0065508A" w:rsidRDefault="0065508A" w:rsidP="0065508A">
                            <w:pPr>
                              <w:ind w:firstLineChars="100" w:firstLine="2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반도체의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22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10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실적인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99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억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달러를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기록하여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분기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완만한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지속하고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특히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코스피와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삼성전자의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상관계수는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0.9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정도로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상관관계를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지니고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반도체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업종에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견인이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기대된다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1B6816C2" w14:textId="77777777" w:rsidR="0065508A" w:rsidRPr="0065508A" w:rsidRDefault="0065508A" w:rsidP="0065508A">
                            <w:pPr>
                              <w:ind w:firstLineChars="100" w:firstLine="22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자동차의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올해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피크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하락세를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보여주고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있으나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전년대비전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상승세를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보여주고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7C7FCC6C" w14:textId="033DE440" w:rsidR="0065508A" w:rsidRDefault="0065508A" w:rsidP="0065508A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가전제품의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고효율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스마트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제품에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전년대비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추이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,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올해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들어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최고치를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기록하였다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디스플레이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역시나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OLED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확대를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알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65508A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65508A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65508A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.</w:t>
                            </w:r>
                          </w:p>
                          <w:p w14:paraId="7418155B" w14:textId="5AF83C78" w:rsidR="0065508A" w:rsidRDefault="0065508A" w:rsidP="0065508A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0349D8A" wp14:editId="7D8C77B8">
                                  <wp:extent cx="4779034" cy="2873987"/>
                                  <wp:effectExtent l="0" t="0" r="2540" b="3175"/>
                                  <wp:docPr id="25" name="그림 25" descr="텍스트, 도표, 스크린샷, 그래프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그림 25" descr="텍스트, 도표, 스크린샷, 그래프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9034" cy="2873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B1F3C" w14:textId="77777777" w:rsidR="0065508A" w:rsidRPr="0065508A" w:rsidRDefault="0065508A" w:rsidP="0065508A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914E" id="_x0000_s1058" type="#_x0000_t202" style="position:absolute;margin-left:18.4pt;margin-top:49.4pt;width:578.7pt;height:69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" fillcolor="window" stroked="f" strokeweight=".5pt">
                <v:textbox>
                  <w:txbxContent>
                    <w:p w14:paraId="544080E1" w14:textId="22A944E4" w:rsidR="002F6535" w:rsidRDefault="0065508A" w:rsidP="0065508A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2C4A004" wp14:editId="1D065BB0">
                            <wp:extent cx="6997898" cy="3326860"/>
                            <wp:effectExtent l="0" t="0" r="0" b="6985"/>
                            <wp:docPr id="24" name="그림 24" descr="텍스트, 스크린샷, 도표, 평행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그림 24" descr="텍스트, 스크린샷, 도표, 평행이(가) 표시된 사진&#10;&#10;자동 생성된 설명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2270" cy="3357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3D115" w14:textId="77777777" w:rsidR="00541C06" w:rsidRDefault="00541C06" w:rsidP="0065508A">
                      <w:pPr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</w:p>
                    <w:p w14:paraId="279BDDA9" w14:textId="51539EBE" w:rsidR="0065508A" w:rsidRPr="00DD0C97" w:rsidRDefault="0065508A" w:rsidP="00DD0C97">
                      <w:pPr>
                        <w:pStyle w:val="a4"/>
                        <w:numPr>
                          <w:ilvl w:val="0"/>
                          <w:numId w:val="35"/>
                        </w:num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한국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수출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개선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DD0C97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반도체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DD0C97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자동차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DD0C97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디스플레이</w:t>
                      </w:r>
                      <w:r w:rsidRPr="00DD0C9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DD0C97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주목</w:t>
                      </w:r>
                    </w:p>
                    <w:p w14:paraId="21936800" w14:textId="77777777" w:rsidR="0065508A" w:rsidRPr="0065508A" w:rsidRDefault="0065508A" w:rsidP="0065508A">
                      <w:pPr>
                        <w:ind w:firstLineChars="100" w:firstLine="2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수출은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시작점을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보여주었다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조업일수가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영향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계절성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요인도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있으나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일평균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수출액의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한다는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향후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회복과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맞물린다면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증시에게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차별적인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동력으로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것이다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2F09860B" w14:textId="77777777" w:rsidR="0065508A" w:rsidRPr="0065508A" w:rsidRDefault="0065508A" w:rsidP="0065508A">
                      <w:pPr>
                        <w:ind w:firstLineChars="100" w:firstLine="2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반도체의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22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10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실적인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99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억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달러를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기록하여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분기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완만한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지속하고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특히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코스피와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삼성전자의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상관계수는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0.9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정도로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상관관계를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지니고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반도체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업종에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견인이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기대된다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1B6816C2" w14:textId="77777777" w:rsidR="0065508A" w:rsidRPr="0065508A" w:rsidRDefault="0065508A" w:rsidP="0065508A">
                      <w:pPr>
                        <w:ind w:firstLineChars="100" w:firstLine="22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자동차의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올해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피크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하락세를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보여주고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있으나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전년대비전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상승세를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보여주고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7C7FCC6C" w14:textId="033DE440" w:rsidR="0065508A" w:rsidRDefault="0065508A" w:rsidP="0065508A">
                      <w:pPr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가전제품의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고효율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스마트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제품에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전년대비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추이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,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올해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들어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최고치를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기록하였다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디스플레이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역시나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OLED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확대를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알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65508A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65508A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65508A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.</w:t>
                      </w:r>
                    </w:p>
                    <w:p w14:paraId="7418155B" w14:textId="5AF83C78" w:rsidR="0065508A" w:rsidRDefault="0065508A" w:rsidP="0065508A">
                      <w:pPr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0349D8A" wp14:editId="7D8C77B8">
                            <wp:extent cx="4779034" cy="2873987"/>
                            <wp:effectExtent l="0" t="0" r="2540" b="3175"/>
                            <wp:docPr id="25" name="그림 25" descr="텍스트, 도표, 스크린샷, 그래프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그림 25" descr="텍스트, 도표, 스크린샷, 그래프이(가) 표시된 사진&#10;&#10;자동 생성된 설명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9034" cy="2873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B1F3C" w14:textId="77777777" w:rsidR="0065508A" w:rsidRPr="0065508A" w:rsidRDefault="0065508A" w:rsidP="0065508A">
                      <w:pPr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F6535" w:rsidRPr="00541C06">
        <w:rPr>
          <w:rFonts w:ascii="맑은 고딕" w:hint="eastAsia"/>
          <w:noProof/>
          <w:lang w:eastAsia="ko-KR"/>
        </w:rPr>
        <w:br w:type="page"/>
      </w:r>
    </w:p>
    <w:p w14:paraId="14E57C02" w14:textId="1AE27CFE" w:rsidR="002F6535" w:rsidRDefault="00564409" w:rsidP="00752561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F19EBF" wp14:editId="5184A7C5">
                <wp:simplePos x="0" y="0"/>
                <wp:positionH relativeFrom="column">
                  <wp:posOffset>126461</wp:posOffset>
                </wp:positionH>
                <wp:positionV relativeFrom="page">
                  <wp:posOffset>471791</wp:posOffset>
                </wp:positionV>
                <wp:extent cx="7393224" cy="9116785"/>
                <wp:effectExtent l="0" t="0" r="0" b="8255"/>
                <wp:wrapNone/>
                <wp:docPr id="9645424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224" cy="9116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3EF2" w14:textId="197B1653" w:rsidR="002F6535" w:rsidRDefault="002F6535" w:rsidP="002F6535">
                            <w:pPr>
                              <w:ind w:firstLine="720"/>
                              <w:jc w:val="both"/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</w:pPr>
                            <w:r w:rsidRPr="003622DA">
                              <w:rPr>
                                <w:rFonts w:asciiTheme="majorEastAsia" w:eastAsiaTheme="majorEastAsia" w:hAnsiTheme="majorEastAsia"/>
                                <w:lang w:eastAsia="ko-KR"/>
                              </w:rPr>
                              <w:t xml:space="preserve"> </w:t>
                            </w:r>
                            <w:r w:rsidR="00564409">
                              <w:rPr>
                                <w:rFonts w:hint="eastAsia"/>
                                <w:b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21432DD" wp14:editId="40E3EF35">
                                  <wp:extent cx="5015593" cy="732790"/>
                                  <wp:effectExtent l="57150" t="38100" r="109220" b="0"/>
                                  <wp:docPr id="39" name="다이어그램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5" r:lo="rId36" r:qs="rId37" r:cs="rId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2D3F0" w14:textId="4FEB26C8" w:rsidR="00564409" w:rsidRPr="00564409" w:rsidRDefault="00564409" w:rsidP="00564409">
                            <w:pPr>
                              <w:wordWrap w:val="0"/>
                              <w:ind w:firstLineChars="50" w:firstLine="12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asciiTheme="minorEastAsia" w:eastAsiaTheme="minorEastAsia" w:hAnsiTheme="minorEastAsia" w:cs="맑은 고딕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.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삼성전자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확실한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방향성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저평가시기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비중확대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유효</w:t>
                            </w:r>
                          </w:p>
                          <w:p w14:paraId="42D990E7" w14:textId="77777777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-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23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분기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NAND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이익은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하향될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보인다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NAND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부문은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부진한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전방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산업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때문으로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보인다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하지만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DRAM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뚜렷한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방향성으로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실적시즌으로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조정시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비중확대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전략이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유효하다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D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RAM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재고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레벨도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피크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아웃하는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보여준다는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방향성이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명확하다고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반도체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가시화되고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거시적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변수들의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안정화는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주가에게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상방요인으로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것이다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2F98CB48" w14:textId="77777777" w:rsidR="00564409" w:rsidRPr="00564409" w:rsidRDefault="00564409" w:rsidP="00564409">
                            <w:pPr>
                              <w:pStyle w:val="a4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</w:p>
                          <w:p w14:paraId="13BB4913" w14:textId="424D2364" w:rsidR="00564409" w:rsidRPr="00564409" w:rsidRDefault="00564409" w:rsidP="00564409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wordWrap w:val="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삼성전기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M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LCC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다양한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성장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가능성에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비해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부족한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</w:p>
                          <w:p w14:paraId="12EF0F0F" w14:textId="77777777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MLCC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고성장을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주가가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저평가되었다는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업종으로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선택한다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삼성전기는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포트폴리오가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AI,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로봇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중심으로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기존의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포트폴리오에서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다각화했다는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전장향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확대하여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향후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이익을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견인할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78216BEB" w14:textId="77777777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M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2024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I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T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생산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자동차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전장향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높은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</w:p>
                          <w:p w14:paraId="3535FC6D" w14:textId="77777777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삼성전기는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1)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M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사업으로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고부가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제품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믹스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2)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생산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자율주행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3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단계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적용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전장향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MLCC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3) 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M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LCC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IT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기기에서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초소형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/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고용량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제품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인한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ASP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기대감으로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마진율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예상한다는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실적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개선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7321A45B" w14:textId="77777777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스마트폰은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고사양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중심으로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성장하고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초소형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/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고용량의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MLCC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반사이익으로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작용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자동차의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A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DAS(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첨단운전자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시스템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)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채택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및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디스플레이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대형화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등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MLCC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증가가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예상된다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Q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기대되고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프리미엄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제품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P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연결된다는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삼성전기의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24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이익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긍정적이다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1485A0BF" w14:textId="6CAB3130" w:rsid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또한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삼성전기는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글로벌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PEER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그룹내에서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주가가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하락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벨류에이션에서도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PB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R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1.2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배를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받고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상대적인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저평가를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받고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  <w:p w14:paraId="1EA3D4C5" w14:textId="0E264E94" w:rsidR="00564409" w:rsidRPr="00564409" w:rsidRDefault="00564409" w:rsidP="00564409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EA14267" wp14:editId="311784EB">
                                  <wp:extent cx="5924144" cy="2509455"/>
                                  <wp:effectExtent l="0" t="0" r="635" b="5715"/>
                                  <wp:docPr id="33" name="그림 33" descr="텍스트, 라인, 영수증, 폰트이(가) 표시된 사진&#10;&#10;자동 생성된 설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그림 33" descr="텍스트, 라인, 영수증, 폰트이(가) 표시된 사진&#10;&#10;자동 생성된 설명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6384" cy="257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9EBF" id="_x0000_s1059" type="#_x0000_t202" style="position:absolute;margin-left:9.95pt;margin-top:37.15pt;width:582.15pt;height:71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" fillcolor="window" stroked="f" strokeweight=".5pt">
                <v:textbox>
                  <w:txbxContent>
                    <w:p w14:paraId="45053EF2" w14:textId="197B1653" w:rsidR="002F6535" w:rsidRDefault="002F6535" w:rsidP="002F6535">
                      <w:pPr>
                        <w:ind w:firstLine="720"/>
                        <w:jc w:val="both"/>
                        <w:rPr>
                          <w:rFonts w:asciiTheme="majorEastAsia" w:eastAsiaTheme="majorEastAsia" w:hAnsiTheme="majorEastAsia"/>
                          <w:lang w:eastAsia="ko-KR"/>
                        </w:rPr>
                      </w:pPr>
                      <w:r w:rsidRPr="003622DA">
                        <w:rPr>
                          <w:rFonts w:asciiTheme="majorEastAsia" w:eastAsiaTheme="majorEastAsia" w:hAnsiTheme="majorEastAsia"/>
                          <w:lang w:eastAsia="ko-KR"/>
                        </w:rPr>
                        <w:t xml:space="preserve"> </w:t>
                      </w:r>
                      <w:r w:rsidR="00564409">
                        <w:rPr>
                          <w:rFonts w:hint="eastAsia"/>
                          <w:b/>
                          <w:noProof/>
                          <w14:ligatures w14:val="standardContextual"/>
                        </w:rPr>
                        <w:drawing>
                          <wp:inline distT="0" distB="0" distL="0" distR="0" wp14:anchorId="221432DD" wp14:editId="40E3EF35">
                            <wp:extent cx="5015593" cy="732790"/>
                            <wp:effectExtent l="57150" t="38100" r="109220" b="0"/>
                            <wp:docPr id="39" name="다이어그램 3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6" r:qs="rId37" r:cs="rId38"/>
                              </a:graphicData>
                            </a:graphic>
                          </wp:inline>
                        </w:drawing>
                      </w:r>
                    </w:p>
                    <w:p w14:paraId="5392D3F0" w14:textId="4FEB26C8" w:rsidR="00564409" w:rsidRPr="00564409" w:rsidRDefault="00564409" w:rsidP="00564409">
                      <w:pPr>
                        <w:wordWrap w:val="0"/>
                        <w:ind w:firstLineChars="50" w:firstLine="120"/>
                        <w:jc w:val="both"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1</w:t>
                      </w:r>
                      <w:r>
                        <w:rPr>
                          <w:rFonts w:asciiTheme="minorEastAsia" w:eastAsiaTheme="minorEastAsia" w:hAnsiTheme="minorEastAsia" w:cs="맑은 고딕"/>
                          <w:b/>
                          <w:sz w:val="24"/>
                          <w:szCs w:val="24"/>
                          <w:lang w:eastAsia="ko-KR"/>
                        </w:rPr>
                        <w:t xml:space="preserve">.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삼성전자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확실한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방향성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저평가시기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비중확대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유효</w:t>
                      </w:r>
                    </w:p>
                    <w:p w14:paraId="42D990E7" w14:textId="77777777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-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23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분기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NAND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이익은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하향될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보인다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NAND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부문은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부진한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전방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산업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때문으로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보인다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하지만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DRAM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뚜렷한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방향성으로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실적시즌으로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조정시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비중확대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전략이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유효하다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D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RAM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재고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레벨도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피크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아웃하는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보여준다는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방향성이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명확하다고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반도체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가시화되고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거시적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변수들의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안정화는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주가에게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상방요인으로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것이다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2F98CB48" w14:textId="77777777" w:rsidR="00564409" w:rsidRPr="00564409" w:rsidRDefault="00564409" w:rsidP="00564409">
                      <w:pPr>
                        <w:pStyle w:val="a4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</w:p>
                    <w:p w14:paraId="13BB4913" w14:textId="424D2364" w:rsidR="00564409" w:rsidRPr="00564409" w:rsidRDefault="00564409" w:rsidP="00564409">
                      <w:pPr>
                        <w:pStyle w:val="a4"/>
                        <w:numPr>
                          <w:ilvl w:val="0"/>
                          <w:numId w:val="29"/>
                        </w:numPr>
                        <w:wordWrap w:val="0"/>
                        <w:jc w:val="both"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삼성전기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>M</w:t>
                      </w:r>
                      <w:r w:rsidRPr="00564409"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ko-KR"/>
                        </w:rPr>
                        <w:t>LCC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다양한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성장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가능성에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비해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부족한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sz w:val="24"/>
                          <w:szCs w:val="24"/>
                          <w:lang w:eastAsia="ko-KR"/>
                        </w:rPr>
                        <w:t>벨류에이션</w:t>
                      </w:r>
                      <w:proofErr w:type="spellEnd"/>
                    </w:p>
                    <w:p w14:paraId="12EF0F0F" w14:textId="77777777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MLCC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고성장을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주가가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저평가되었다는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업종으로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선택한다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삼성전기는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포트폴리오가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AI,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로봇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중심으로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기존의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포트폴리오에서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다각화했다는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전장향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확대하여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향후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이익을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견인할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78216BEB" w14:textId="77777777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M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2024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I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T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생산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자동차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전장향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높은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</w:p>
                    <w:p w14:paraId="3535FC6D" w14:textId="77777777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삼성전기는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1)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M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사업으로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고부가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제품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믹스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2)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생산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자율주행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3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단계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적용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전장향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MLCC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3) 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M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LCC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IT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기기에서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초소형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/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고용량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제품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인한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ASP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기대감으로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마진율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예상한다는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실적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개선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7321A45B" w14:textId="77777777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스마트폰은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고사양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중심으로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성장하고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초소형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/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고용량의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MLCC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반사이익으로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작용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자동차의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A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DAS(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첨단운전자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시스템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)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채택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및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디스플레이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대형화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등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MLCC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증가가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예상된다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Q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기대되고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프리미엄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제품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P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연결된다는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삼성전기의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24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이익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긍정적이다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1485A0BF" w14:textId="6CAB3130" w:rsid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또한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삼성전기는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글로벌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PEER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그룹내에서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주가가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하락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벨류에이션에서도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PB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R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1.2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배를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받고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상대적인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저평가를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받고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  <w:p w14:paraId="1EA3D4C5" w14:textId="0E264E94" w:rsidR="00564409" w:rsidRPr="00564409" w:rsidRDefault="00564409" w:rsidP="00564409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EA14267" wp14:editId="311784EB">
                            <wp:extent cx="5924144" cy="2509455"/>
                            <wp:effectExtent l="0" t="0" r="635" b="5715"/>
                            <wp:docPr id="33" name="그림 33" descr="텍스트, 라인, 영수증, 폰트이(가) 표시된 사진&#10;&#10;자동 생성된 설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그림 33" descr="텍스트, 라인, 영수증, 폰트이(가) 표시된 사진&#10;&#10;자동 생성된 설명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6384" cy="257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7BCB0A" w14:textId="63A70E75" w:rsidR="002F6535" w:rsidRDefault="002F6535">
      <w:pPr>
        <w:rPr>
          <w:rFonts w:eastAsiaTheme="minorEastAsia" w:hint="eastAsia"/>
          <w:sz w:val="20"/>
          <w:szCs w:val="30"/>
        </w:rPr>
      </w:pPr>
      <w:r>
        <w:rPr>
          <w:rFonts w:eastAsiaTheme="minorEastAsia" w:hint="eastAsia"/>
          <w:sz w:val="20"/>
          <w:szCs w:val="30"/>
        </w:rPr>
        <w:br w:type="page"/>
      </w:r>
    </w:p>
    <w:p w14:paraId="5D4B891A" w14:textId="42D32694" w:rsidR="00CC1A31" w:rsidRPr="00752561" w:rsidRDefault="002F6535" w:rsidP="00752561">
      <w:pPr>
        <w:rPr>
          <w:rFonts w:eastAsiaTheme="minorEastAsia" w:hint="eastAsia"/>
          <w:sz w:val="20"/>
          <w:szCs w:val="30"/>
        </w:rPr>
      </w:pPr>
      <w:r>
        <w:rPr>
          <w:rFonts w:ascii="맑은 고딕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8BA7E9" wp14:editId="36B9D772">
                <wp:simplePos x="0" y="0"/>
                <wp:positionH relativeFrom="column">
                  <wp:posOffset>155643</wp:posOffset>
                </wp:positionH>
                <wp:positionV relativeFrom="page">
                  <wp:posOffset>447472</wp:posOffset>
                </wp:positionV>
                <wp:extent cx="7383496" cy="9006259"/>
                <wp:effectExtent l="0" t="0" r="8255" b="4445"/>
                <wp:wrapNone/>
                <wp:docPr id="163493309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496" cy="90062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9EB14" w14:textId="3D72EA2D" w:rsidR="00564409" w:rsidRPr="00564409" w:rsidRDefault="00564409" w:rsidP="00564409">
                            <w:pPr>
                              <w:wordWrap w:val="0"/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3</w:t>
                            </w:r>
                            <w:r>
                              <w:rPr>
                                <w:rFonts w:asciiTheme="minorEastAsia" w:eastAsiaTheme="minorEastAsia" w:hAnsiTheme="minorEastAsia" w:cs="맑은 고딕"/>
                                <w:b/>
                                <w:lang w:eastAsia="ko-KR"/>
                              </w:rPr>
                              <w:t xml:space="preserve">. </w:t>
                            </w: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현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대차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절대적으로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낮은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/>
                                <w:b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정책리스크에서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상대적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lang w:eastAsia="ko-KR"/>
                              </w:rPr>
                              <w:t>자유로움</w:t>
                            </w:r>
                          </w:p>
                          <w:p w14:paraId="2CB2449E" w14:textId="405C1005" w:rsidR="007A5403" w:rsidRPr="00564409" w:rsidRDefault="00564409" w:rsidP="00601851">
                            <w:pPr>
                              <w:ind w:firstLineChars="50" w:firstLine="110"/>
                              <w:jc w:val="both"/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</w:pP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무엇보다도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부담이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싼값에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주식을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매수할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종목이다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둘러싸고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리스크로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피크아웃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이슈가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하지만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23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분기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4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조원을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상회하는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영업이익을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기록할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정도로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호실적을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유지하고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실적을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유지할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전망이다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IRA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조건을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충족하지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못해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혜택을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못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누리고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있지만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EV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점유율을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확대한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모습을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보여주고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한국의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자동차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수출이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저점을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딛고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상승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전환하는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그림을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보여주고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,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산타페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신차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모멘텀과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전용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공장이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2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4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~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>25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초에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이루어진다는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향후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IRA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혜택을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누릴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판단한다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대선의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따라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시장의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가능성이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재평가될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트럼프의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생산에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부정적인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입장을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받고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점에서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힘인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정책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모멘텀이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약화될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가능성이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흐름이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연출된다면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현대차에게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기회가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현대차는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비중이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업체에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비해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포트폴리오가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적다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측면에서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업체의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성장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벨류를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받지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못하고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있는데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대선의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업체에게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불리한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결과일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경우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내연기관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업체에게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다시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벨류에이션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재평가가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이루어질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있다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만약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대선의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결과가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현재의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전기차에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바이든으로</w:t>
                            </w:r>
                            <w:proofErr w:type="spellEnd"/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이어진다면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미국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전기차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공장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건설로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I</w:t>
                            </w:r>
                            <w:r w:rsidRPr="00564409">
                              <w:rPr>
                                <w:rFonts w:asciiTheme="minorEastAsia" w:eastAsiaTheme="minorEastAsia" w:hAnsiTheme="minorEastAsia"/>
                                <w:lang w:eastAsia="ko-KR"/>
                              </w:rPr>
                              <w:t xml:space="preserve">RA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혜택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모멘텀으로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연결되어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긍정적인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그림으로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이어질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 xml:space="preserve"> </w:t>
                            </w:r>
                            <w:r w:rsidRPr="00564409">
                              <w:rPr>
                                <w:rFonts w:asciiTheme="minorEastAsia" w:eastAsiaTheme="minorEastAsia" w:hAnsiTheme="minorEastAsia" w:cs="맑은 고딕" w:hint="eastAsia"/>
                                <w:lang w:eastAsia="ko-KR"/>
                              </w:rPr>
                              <w:t>것이다</w:t>
                            </w:r>
                            <w:r w:rsidRPr="00564409">
                              <w:rPr>
                                <w:rFonts w:asciiTheme="minorEastAsia" w:eastAsiaTheme="minorEastAsia" w:hAnsiTheme="minorEastAsia" w:hint="eastAsia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A7E9" id="_x0000_s1060" type="#_x0000_t202" style="position:absolute;margin-left:12.25pt;margin-top:35.25pt;width:581.4pt;height:70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" fillcolor="window" stroked="f" strokeweight=".5pt">
                <v:textbox>
                  <w:txbxContent>
                    <w:p w14:paraId="1F19EB14" w14:textId="3D72EA2D" w:rsidR="00564409" w:rsidRPr="00564409" w:rsidRDefault="00564409" w:rsidP="00564409">
                      <w:pPr>
                        <w:wordWrap w:val="0"/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b/>
                          <w:lang w:eastAsia="ko-KR"/>
                        </w:rPr>
                      </w:pPr>
                      <w:r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3</w:t>
                      </w:r>
                      <w:r>
                        <w:rPr>
                          <w:rFonts w:asciiTheme="minorEastAsia" w:eastAsiaTheme="minorEastAsia" w:hAnsiTheme="minorEastAsia" w:cs="맑은 고딕"/>
                          <w:b/>
                          <w:lang w:eastAsia="ko-KR"/>
                        </w:rPr>
                        <w:t xml:space="preserve">. </w:t>
                      </w:r>
                      <w:r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현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대차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b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절대적으로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낮은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벨류에이션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/>
                          <w:b/>
                          <w:lang w:eastAsia="ko-KR"/>
                        </w:rPr>
                        <w:t xml:space="preserve">,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정책리스크에서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상대적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b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b/>
                          <w:lang w:eastAsia="ko-KR"/>
                        </w:rPr>
                        <w:t>자유로움</w:t>
                      </w:r>
                    </w:p>
                    <w:p w14:paraId="2CB2449E" w14:textId="405C1005" w:rsidR="007A5403" w:rsidRPr="00564409" w:rsidRDefault="00564409" w:rsidP="00601851">
                      <w:pPr>
                        <w:ind w:firstLineChars="50" w:firstLine="110"/>
                        <w:jc w:val="both"/>
                        <w:rPr>
                          <w:rFonts w:asciiTheme="minorEastAsia" w:eastAsiaTheme="minorEastAsia" w:hAnsiTheme="minorEastAsia"/>
                          <w:lang w:eastAsia="ko-KR"/>
                        </w:rPr>
                      </w:pP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무엇보다도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벨류에이션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부담이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싼값에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주식을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매수할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종목이다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둘러싸고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리스크로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피크아웃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이슈가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하지만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23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분기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4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조원을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상회하는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영업이익을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기록할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정도로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호실적을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유지하고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실적을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유지할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전망이다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IRA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조건을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충족하지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못해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혜택을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못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누리고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있지만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EV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점유율을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확대한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모습을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보여주고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한국의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자동차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수출이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저점을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딛고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상승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전환하는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그림을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보여주고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,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산타페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신차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모멘텀과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전용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공장이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2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4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~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>25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초에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이루어진다는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향후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IRA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혜택을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누릴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판단한다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대선의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따라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시장의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가능성이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재평가될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트럼프의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생산에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부정적인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입장을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받고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점에서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힘인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정책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모멘텀이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약화될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가능성이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흐름이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연출된다면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현대차에게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기회가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현대차는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비중이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업체에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비해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포트폴리오가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적다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측면에서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업체의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성장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벨류를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받지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못하고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있는데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대선의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업체에게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불리한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결과일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경우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내연기관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업체에게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다시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벨류에이션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재평가가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이루어질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있다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만약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대선의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결과가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현재의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전기차에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proofErr w:type="spellStart"/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바이든으로</w:t>
                      </w:r>
                      <w:proofErr w:type="spellEnd"/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이어진다면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미국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전기차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공장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건설로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I</w:t>
                      </w:r>
                      <w:r w:rsidRPr="00564409">
                        <w:rPr>
                          <w:rFonts w:asciiTheme="minorEastAsia" w:eastAsiaTheme="minorEastAsia" w:hAnsiTheme="minorEastAsia"/>
                          <w:lang w:eastAsia="ko-KR"/>
                        </w:rPr>
                        <w:t xml:space="preserve">RA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혜택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모멘텀으로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연결되어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긍정적인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그림으로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이어질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 xml:space="preserve"> </w:t>
                      </w:r>
                      <w:r w:rsidRPr="00564409">
                        <w:rPr>
                          <w:rFonts w:asciiTheme="minorEastAsia" w:eastAsiaTheme="minorEastAsia" w:hAnsiTheme="minorEastAsia" w:cs="맑은 고딕" w:hint="eastAsia"/>
                          <w:lang w:eastAsia="ko-KR"/>
                        </w:rPr>
                        <w:t>것이다</w:t>
                      </w:r>
                      <w:r w:rsidRPr="00564409">
                        <w:rPr>
                          <w:rFonts w:asciiTheme="minorEastAsia" w:eastAsiaTheme="minorEastAsia" w:hAnsiTheme="minorEastAsia" w:hint="eastAsia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C1A31" w:rsidRPr="00752561">
      <w:pgSz w:w="12240" w:h="15840"/>
      <w:pgMar w:top="640" w:right="1720" w:bottom="280" w:left="0" w:header="3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01EFD" w14:textId="77777777" w:rsidR="00403208" w:rsidRDefault="00403208">
      <w:r>
        <w:separator/>
      </w:r>
    </w:p>
  </w:endnote>
  <w:endnote w:type="continuationSeparator" w:id="0">
    <w:p w14:paraId="655A5371" w14:textId="77777777" w:rsidR="00403208" w:rsidRDefault="00403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Han Sans KR Medium">
    <w:altName w:val="Yu Gothic"/>
    <w:charset w:val="8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charset w:val="81"/>
    <w:family w:val="roman"/>
    <w:pitch w:val="variable"/>
    <w:sig w:usb0="F7002EFF" w:usb1="19DFFFFF" w:usb2="001BFDD7" w:usb3="00000000" w:csb0="001F01FF" w:csb1="00000000"/>
  </w:font>
  <w:font w:name="Adobe Gothic Std L">
    <w:altName w:val="Yu Gothic"/>
    <w:charset w:val="80"/>
    <w:family w:val="swiss"/>
    <w:pitch w:val="variable"/>
  </w:font>
  <w:font w:name="Adobe Gothic Std B">
    <w:altName w:val="Yu Gothic"/>
    <w:charset w:val="8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BD3C7" w14:textId="77777777" w:rsidR="00403208" w:rsidRDefault="00403208">
      <w:r>
        <w:separator/>
      </w:r>
    </w:p>
  </w:footnote>
  <w:footnote w:type="continuationSeparator" w:id="0">
    <w:p w14:paraId="0EDB1616" w14:textId="77777777" w:rsidR="00403208" w:rsidRDefault="00403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9D986" w14:textId="597BF3E8" w:rsidR="00FB7FD1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3936" behindDoc="1" locked="0" layoutInCell="1" allowOverlap="1" wp14:anchorId="1CA9D98B" wp14:editId="0348F635">
              <wp:simplePos x="0" y="0"/>
              <wp:positionH relativeFrom="page">
                <wp:posOffset>7549895</wp:posOffset>
              </wp:positionH>
              <wp:positionV relativeFrom="page">
                <wp:posOffset>236458</wp:posOffset>
              </wp:positionV>
              <wp:extent cx="164465" cy="18415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6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9D9B8" w14:textId="77777777" w:rsidR="00FB7FD1" w:rsidRDefault="00000000">
                          <w:pPr>
                            <w:spacing w:line="289" w:lineRule="exact"/>
                            <w:ind w:left="60"/>
                            <w:rPr>
                              <w:rFonts w:ascii="Adobe Gothic Std B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dobe Gothic Std B"/>
                              <w:b/>
                              <w:color w:val="FFFFFF"/>
                              <w:w w:val="103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dobe Gothic Std B"/>
                              <w:b/>
                              <w:color w:val="FFFFFF"/>
                              <w:w w:val="103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dobe Gothic Std B"/>
                              <w:b/>
                              <w:color w:val="FFFFFF"/>
                              <w:w w:val="103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dobe Gothic Std B"/>
                              <w:b/>
                              <w:color w:val="FFFFFF"/>
                              <w:w w:val="103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dobe Gothic Std B"/>
                              <w:b/>
                              <w:color w:val="FFFFFF"/>
                              <w:w w:val="103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9D98B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61" type="#_x0000_t202" style="position:absolute;margin-left:594.5pt;margin-top:18.6pt;width:12.95pt;height:14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" filled="f" stroked="f">
              <v:textbox inset="0,0,0,0">
                <w:txbxContent>
                  <w:p w14:paraId="1CA9D9B8" w14:textId="77777777" w:rsidR="00FB7FD1" w:rsidRDefault="00000000">
                    <w:pPr>
                      <w:spacing w:line="289" w:lineRule="exact"/>
                      <w:ind w:left="60"/>
                      <w:rPr>
                        <w:rFonts w:ascii="Adobe Gothic Std B"/>
                        <w:b/>
                        <w:sz w:val="20"/>
                      </w:rPr>
                    </w:pPr>
                    <w:r>
                      <w:rPr>
                        <w:rFonts w:ascii="Adobe Gothic Std B"/>
                        <w:b/>
                        <w:color w:val="FFFFFF"/>
                        <w:w w:val="103"/>
                        <w:sz w:val="20"/>
                      </w:rPr>
                      <w:fldChar w:fldCharType="begin"/>
                    </w:r>
                    <w:r>
                      <w:rPr>
                        <w:rFonts w:ascii="Adobe Gothic Std B"/>
                        <w:b/>
                        <w:color w:val="FFFFFF"/>
                        <w:w w:val="103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dobe Gothic Std B"/>
                        <w:b/>
                        <w:color w:val="FFFFFF"/>
                        <w:w w:val="103"/>
                        <w:sz w:val="20"/>
                      </w:rPr>
                      <w:fldChar w:fldCharType="separate"/>
                    </w:r>
                    <w:r>
                      <w:rPr>
                        <w:rFonts w:ascii="Adobe Gothic Std B"/>
                        <w:b/>
                        <w:color w:val="FFFFFF"/>
                        <w:w w:val="103"/>
                        <w:sz w:val="20"/>
                      </w:rPr>
                      <w:t>3</w:t>
                    </w:r>
                    <w:r>
                      <w:rPr>
                        <w:rFonts w:ascii="Adobe Gothic Std B"/>
                        <w:b/>
                        <w:color w:val="FFFFFF"/>
                        <w:w w:val="103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7B"/>
    <w:multiLevelType w:val="hybridMultilevel"/>
    <w:tmpl w:val="1D00FE4A"/>
    <w:lvl w:ilvl="0" w:tplc="FFFFFFFF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04BB3C9E"/>
    <w:multiLevelType w:val="hybridMultilevel"/>
    <w:tmpl w:val="B97AEB3E"/>
    <w:lvl w:ilvl="0" w:tplc="4B1CC45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58D335B"/>
    <w:multiLevelType w:val="hybridMultilevel"/>
    <w:tmpl w:val="96409E14"/>
    <w:lvl w:ilvl="0" w:tplc="789A4B0C">
      <w:start w:val="2"/>
      <w:numFmt w:val="decimal"/>
      <w:lvlText w:val="%1)"/>
      <w:lvlJc w:val="left"/>
      <w:pPr>
        <w:ind w:left="80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0AE22C24"/>
    <w:multiLevelType w:val="hybridMultilevel"/>
    <w:tmpl w:val="8E76D964"/>
    <w:lvl w:ilvl="0" w:tplc="35008930">
      <w:start w:val="1"/>
      <w:numFmt w:val="decimal"/>
      <w:lvlText w:val="%1."/>
      <w:lvlJc w:val="left"/>
      <w:pPr>
        <w:ind w:left="470" w:hanging="360"/>
      </w:pPr>
      <w:rPr>
        <w:rFonts w:ascii="맑은 고딕" w:eastAsiaTheme="minorEastAsia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90" w:hanging="440"/>
      </w:pPr>
    </w:lvl>
    <w:lvl w:ilvl="2" w:tplc="0409001B" w:tentative="1">
      <w:start w:val="1"/>
      <w:numFmt w:val="lowerRoman"/>
      <w:lvlText w:val="%3."/>
      <w:lvlJc w:val="righ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9" w:tentative="1">
      <w:start w:val="1"/>
      <w:numFmt w:val="upperLetter"/>
      <w:lvlText w:val="%5."/>
      <w:lvlJc w:val="left"/>
      <w:pPr>
        <w:ind w:left="2310" w:hanging="440"/>
      </w:pPr>
    </w:lvl>
    <w:lvl w:ilvl="5" w:tplc="0409001B" w:tentative="1">
      <w:start w:val="1"/>
      <w:numFmt w:val="lowerRoman"/>
      <w:lvlText w:val="%6."/>
      <w:lvlJc w:val="righ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9" w:tentative="1">
      <w:start w:val="1"/>
      <w:numFmt w:val="upperLetter"/>
      <w:lvlText w:val="%8."/>
      <w:lvlJc w:val="left"/>
      <w:pPr>
        <w:ind w:left="3630" w:hanging="440"/>
      </w:pPr>
    </w:lvl>
    <w:lvl w:ilvl="8" w:tplc="0409001B" w:tentative="1">
      <w:start w:val="1"/>
      <w:numFmt w:val="lowerRoman"/>
      <w:lvlText w:val="%9."/>
      <w:lvlJc w:val="right"/>
      <w:pPr>
        <w:ind w:left="4070" w:hanging="440"/>
      </w:pPr>
    </w:lvl>
  </w:abstractNum>
  <w:abstractNum w:abstractNumId="4" w15:restartNumberingAfterBreak="0">
    <w:nsid w:val="0DA94089"/>
    <w:multiLevelType w:val="hybridMultilevel"/>
    <w:tmpl w:val="29680596"/>
    <w:lvl w:ilvl="0" w:tplc="6AD83EF8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5" w15:restartNumberingAfterBreak="0">
    <w:nsid w:val="0F7356FA"/>
    <w:multiLevelType w:val="hybridMultilevel"/>
    <w:tmpl w:val="B504D354"/>
    <w:lvl w:ilvl="0" w:tplc="FA309048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6" w15:restartNumberingAfterBreak="0">
    <w:nsid w:val="10072119"/>
    <w:multiLevelType w:val="hybridMultilevel"/>
    <w:tmpl w:val="A1EC8776"/>
    <w:lvl w:ilvl="0" w:tplc="FCBA2C9C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100C3DDC"/>
    <w:multiLevelType w:val="hybridMultilevel"/>
    <w:tmpl w:val="08AE3E4A"/>
    <w:lvl w:ilvl="0" w:tplc="80386EA4">
      <w:start w:val="1"/>
      <w:numFmt w:val="decimal"/>
      <w:lvlText w:val="%1."/>
      <w:lvlJc w:val="left"/>
      <w:pPr>
        <w:ind w:left="800" w:hanging="360"/>
      </w:pPr>
      <w:rPr>
        <w:rFonts w:ascii="맑은 고딕" w:eastAsiaTheme="minorEastAsia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11BB5C9E"/>
    <w:multiLevelType w:val="hybridMultilevel"/>
    <w:tmpl w:val="3F9E0CBE"/>
    <w:lvl w:ilvl="0" w:tplc="6820F428">
      <w:start w:val="1"/>
      <w:numFmt w:val="decimal"/>
      <w:lvlText w:val="%1."/>
      <w:lvlJc w:val="left"/>
      <w:pPr>
        <w:ind w:left="11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9" w15:restartNumberingAfterBreak="0">
    <w:nsid w:val="16200A20"/>
    <w:multiLevelType w:val="hybridMultilevel"/>
    <w:tmpl w:val="0636A2A0"/>
    <w:lvl w:ilvl="0" w:tplc="5AA83350">
      <w:start w:val="1"/>
      <w:numFmt w:val="decimal"/>
      <w:lvlText w:val="%1."/>
      <w:lvlJc w:val="left"/>
      <w:pPr>
        <w:ind w:left="48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0" w15:restartNumberingAfterBreak="0">
    <w:nsid w:val="19522433"/>
    <w:multiLevelType w:val="hybridMultilevel"/>
    <w:tmpl w:val="ABD489C2"/>
    <w:lvl w:ilvl="0" w:tplc="FB8CF196">
      <w:start w:val="3"/>
      <w:numFmt w:val="decimal"/>
      <w:lvlText w:val="%1."/>
      <w:lvlJc w:val="left"/>
      <w:pPr>
        <w:ind w:left="80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198B1F65"/>
    <w:multiLevelType w:val="hybridMultilevel"/>
    <w:tmpl w:val="29BEEB00"/>
    <w:lvl w:ilvl="0" w:tplc="0EE6D0DC">
      <w:start w:val="1"/>
      <w:numFmt w:val="decimal"/>
      <w:lvlText w:val="%1."/>
      <w:lvlJc w:val="left"/>
      <w:pPr>
        <w:ind w:left="80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200A6475"/>
    <w:multiLevelType w:val="hybridMultilevel"/>
    <w:tmpl w:val="36ACBDB2"/>
    <w:lvl w:ilvl="0" w:tplc="0A98AE9C">
      <w:numFmt w:val="bullet"/>
      <w:lvlText w:val=""/>
      <w:lvlJc w:val="left"/>
      <w:pPr>
        <w:ind w:left="11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3" w15:restartNumberingAfterBreak="0">
    <w:nsid w:val="20AA5FC4"/>
    <w:multiLevelType w:val="hybridMultilevel"/>
    <w:tmpl w:val="D4820D46"/>
    <w:lvl w:ilvl="0" w:tplc="1D14D910">
      <w:start w:val="4"/>
      <w:numFmt w:val="decimal"/>
      <w:lvlText w:val="%1."/>
      <w:lvlJc w:val="left"/>
      <w:pPr>
        <w:ind w:left="48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4" w15:restartNumberingAfterBreak="0">
    <w:nsid w:val="22F42428"/>
    <w:multiLevelType w:val="hybridMultilevel"/>
    <w:tmpl w:val="47422A9A"/>
    <w:lvl w:ilvl="0" w:tplc="8A2E9046">
      <w:start w:val="3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25A26974"/>
    <w:multiLevelType w:val="hybridMultilevel"/>
    <w:tmpl w:val="E65016E4"/>
    <w:lvl w:ilvl="0" w:tplc="2430D250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28767F2B"/>
    <w:multiLevelType w:val="hybridMultilevel"/>
    <w:tmpl w:val="72767AAC"/>
    <w:lvl w:ilvl="0" w:tplc="5860CBC2">
      <w:start w:val="1"/>
      <w:numFmt w:val="decimal"/>
      <w:lvlText w:val="%1."/>
      <w:lvlJc w:val="left"/>
      <w:pPr>
        <w:ind w:left="48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7" w15:restartNumberingAfterBreak="0">
    <w:nsid w:val="295B465A"/>
    <w:multiLevelType w:val="hybridMultilevel"/>
    <w:tmpl w:val="472CD386"/>
    <w:lvl w:ilvl="0" w:tplc="702CA068">
      <w:start w:val="3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30BC60DD"/>
    <w:multiLevelType w:val="hybridMultilevel"/>
    <w:tmpl w:val="3B5EF69A"/>
    <w:lvl w:ilvl="0" w:tplc="36A00190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9" w15:restartNumberingAfterBreak="0">
    <w:nsid w:val="30C364B7"/>
    <w:multiLevelType w:val="hybridMultilevel"/>
    <w:tmpl w:val="3C864202"/>
    <w:lvl w:ilvl="0" w:tplc="A400FEEC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0" w15:restartNumberingAfterBreak="0">
    <w:nsid w:val="40BD4997"/>
    <w:multiLevelType w:val="hybridMultilevel"/>
    <w:tmpl w:val="EA0E9CBE"/>
    <w:lvl w:ilvl="0" w:tplc="02DC0472">
      <w:start w:val="4"/>
      <w:numFmt w:val="decimal"/>
      <w:lvlText w:val="%1."/>
      <w:lvlJc w:val="left"/>
      <w:pPr>
        <w:ind w:left="80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1" w15:restartNumberingAfterBreak="0">
    <w:nsid w:val="447B59B6"/>
    <w:multiLevelType w:val="hybridMultilevel"/>
    <w:tmpl w:val="DB62F756"/>
    <w:lvl w:ilvl="0" w:tplc="8CF63934">
      <w:start w:val="1"/>
      <w:numFmt w:val="decimal"/>
      <w:lvlText w:val="%1."/>
      <w:lvlJc w:val="left"/>
      <w:pPr>
        <w:ind w:left="48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22" w15:restartNumberingAfterBreak="0">
    <w:nsid w:val="46BD7DC0"/>
    <w:multiLevelType w:val="hybridMultilevel"/>
    <w:tmpl w:val="537E5892"/>
    <w:lvl w:ilvl="0" w:tplc="AA4C96D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4728078A"/>
    <w:multiLevelType w:val="hybridMultilevel"/>
    <w:tmpl w:val="CCE888B6"/>
    <w:lvl w:ilvl="0" w:tplc="6A6418E8">
      <w:start w:val="4"/>
      <w:numFmt w:val="decimal"/>
      <w:lvlText w:val="%1."/>
      <w:lvlJc w:val="left"/>
      <w:pPr>
        <w:ind w:left="48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24" w15:restartNumberingAfterBreak="0">
    <w:nsid w:val="47681F76"/>
    <w:multiLevelType w:val="hybridMultilevel"/>
    <w:tmpl w:val="B97AEB3E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5" w15:restartNumberingAfterBreak="0">
    <w:nsid w:val="4A8D5469"/>
    <w:multiLevelType w:val="hybridMultilevel"/>
    <w:tmpl w:val="E0E06F78"/>
    <w:lvl w:ilvl="0" w:tplc="31BEC4A8">
      <w:start w:val="1"/>
      <w:numFmt w:val="decimal"/>
      <w:lvlText w:val="%1)"/>
      <w:lvlJc w:val="left"/>
      <w:pPr>
        <w:ind w:left="47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90" w:hanging="440"/>
      </w:pPr>
    </w:lvl>
    <w:lvl w:ilvl="2" w:tplc="0409001B" w:tentative="1">
      <w:start w:val="1"/>
      <w:numFmt w:val="lowerRoman"/>
      <w:lvlText w:val="%3."/>
      <w:lvlJc w:val="righ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9" w:tentative="1">
      <w:start w:val="1"/>
      <w:numFmt w:val="upperLetter"/>
      <w:lvlText w:val="%5."/>
      <w:lvlJc w:val="left"/>
      <w:pPr>
        <w:ind w:left="2310" w:hanging="440"/>
      </w:pPr>
    </w:lvl>
    <w:lvl w:ilvl="5" w:tplc="0409001B" w:tentative="1">
      <w:start w:val="1"/>
      <w:numFmt w:val="lowerRoman"/>
      <w:lvlText w:val="%6."/>
      <w:lvlJc w:val="righ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9" w:tentative="1">
      <w:start w:val="1"/>
      <w:numFmt w:val="upperLetter"/>
      <w:lvlText w:val="%8."/>
      <w:lvlJc w:val="left"/>
      <w:pPr>
        <w:ind w:left="3630" w:hanging="440"/>
      </w:pPr>
    </w:lvl>
    <w:lvl w:ilvl="8" w:tplc="0409001B" w:tentative="1">
      <w:start w:val="1"/>
      <w:numFmt w:val="lowerRoman"/>
      <w:lvlText w:val="%9."/>
      <w:lvlJc w:val="right"/>
      <w:pPr>
        <w:ind w:left="4070" w:hanging="440"/>
      </w:pPr>
    </w:lvl>
  </w:abstractNum>
  <w:abstractNum w:abstractNumId="26" w15:restartNumberingAfterBreak="0">
    <w:nsid w:val="54394C50"/>
    <w:multiLevelType w:val="hybridMultilevel"/>
    <w:tmpl w:val="A8927BCA"/>
    <w:lvl w:ilvl="0" w:tplc="5DE226C4">
      <w:start w:val="1"/>
      <w:numFmt w:val="decimal"/>
      <w:lvlText w:val="%1."/>
      <w:lvlJc w:val="left"/>
      <w:pPr>
        <w:ind w:left="987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507" w:hanging="440"/>
      </w:pPr>
    </w:lvl>
    <w:lvl w:ilvl="2" w:tplc="0409001B" w:tentative="1">
      <w:start w:val="1"/>
      <w:numFmt w:val="lowerRoman"/>
      <w:lvlText w:val="%3."/>
      <w:lvlJc w:val="right"/>
      <w:pPr>
        <w:ind w:left="1947" w:hanging="440"/>
      </w:pPr>
    </w:lvl>
    <w:lvl w:ilvl="3" w:tplc="0409000F" w:tentative="1">
      <w:start w:val="1"/>
      <w:numFmt w:val="decimal"/>
      <w:lvlText w:val="%4."/>
      <w:lvlJc w:val="left"/>
      <w:pPr>
        <w:ind w:left="2387" w:hanging="440"/>
      </w:pPr>
    </w:lvl>
    <w:lvl w:ilvl="4" w:tplc="04090019" w:tentative="1">
      <w:start w:val="1"/>
      <w:numFmt w:val="upperLetter"/>
      <w:lvlText w:val="%5."/>
      <w:lvlJc w:val="left"/>
      <w:pPr>
        <w:ind w:left="2827" w:hanging="440"/>
      </w:pPr>
    </w:lvl>
    <w:lvl w:ilvl="5" w:tplc="0409001B" w:tentative="1">
      <w:start w:val="1"/>
      <w:numFmt w:val="lowerRoman"/>
      <w:lvlText w:val="%6."/>
      <w:lvlJc w:val="right"/>
      <w:pPr>
        <w:ind w:left="3267" w:hanging="440"/>
      </w:pPr>
    </w:lvl>
    <w:lvl w:ilvl="6" w:tplc="0409000F" w:tentative="1">
      <w:start w:val="1"/>
      <w:numFmt w:val="decimal"/>
      <w:lvlText w:val="%7."/>
      <w:lvlJc w:val="left"/>
      <w:pPr>
        <w:ind w:left="3707" w:hanging="440"/>
      </w:pPr>
    </w:lvl>
    <w:lvl w:ilvl="7" w:tplc="04090019" w:tentative="1">
      <w:start w:val="1"/>
      <w:numFmt w:val="upperLetter"/>
      <w:lvlText w:val="%8."/>
      <w:lvlJc w:val="left"/>
      <w:pPr>
        <w:ind w:left="4147" w:hanging="440"/>
      </w:pPr>
    </w:lvl>
    <w:lvl w:ilvl="8" w:tplc="0409001B" w:tentative="1">
      <w:start w:val="1"/>
      <w:numFmt w:val="lowerRoman"/>
      <w:lvlText w:val="%9."/>
      <w:lvlJc w:val="right"/>
      <w:pPr>
        <w:ind w:left="4587" w:hanging="440"/>
      </w:pPr>
    </w:lvl>
  </w:abstractNum>
  <w:abstractNum w:abstractNumId="27" w15:restartNumberingAfterBreak="0">
    <w:nsid w:val="5574034F"/>
    <w:multiLevelType w:val="hybridMultilevel"/>
    <w:tmpl w:val="1592F8B6"/>
    <w:lvl w:ilvl="0" w:tplc="858CCE34">
      <w:start w:val="1"/>
      <w:numFmt w:val="decimal"/>
      <w:lvlText w:val="%1."/>
      <w:lvlJc w:val="left"/>
      <w:pPr>
        <w:ind w:left="80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8" w15:restartNumberingAfterBreak="0">
    <w:nsid w:val="5A356216"/>
    <w:multiLevelType w:val="hybridMultilevel"/>
    <w:tmpl w:val="B97AEB3E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9" w15:restartNumberingAfterBreak="0">
    <w:nsid w:val="5B841B4D"/>
    <w:multiLevelType w:val="hybridMultilevel"/>
    <w:tmpl w:val="B97AEB3E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0" w15:restartNumberingAfterBreak="0">
    <w:nsid w:val="5CF0392B"/>
    <w:multiLevelType w:val="hybridMultilevel"/>
    <w:tmpl w:val="1D00FE4A"/>
    <w:lvl w:ilvl="0" w:tplc="C5CE0918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1" w15:restartNumberingAfterBreak="0">
    <w:nsid w:val="60BC5551"/>
    <w:multiLevelType w:val="hybridMultilevel"/>
    <w:tmpl w:val="C0C4A6BA"/>
    <w:lvl w:ilvl="0" w:tplc="8AE29B7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2" w15:restartNumberingAfterBreak="0">
    <w:nsid w:val="689864C2"/>
    <w:multiLevelType w:val="hybridMultilevel"/>
    <w:tmpl w:val="195894B0"/>
    <w:lvl w:ilvl="0" w:tplc="32541BB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3" w15:restartNumberingAfterBreak="0">
    <w:nsid w:val="785762B2"/>
    <w:multiLevelType w:val="hybridMultilevel"/>
    <w:tmpl w:val="9250B2B0"/>
    <w:lvl w:ilvl="0" w:tplc="87565356">
      <w:start w:val="2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34" w15:restartNumberingAfterBreak="0">
    <w:nsid w:val="7E1F3990"/>
    <w:multiLevelType w:val="hybridMultilevel"/>
    <w:tmpl w:val="989869C2"/>
    <w:lvl w:ilvl="0" w:tplc="01A6B4E8">
      <w:start w:val="2"/>
      <w:numFmt w:val="decimal"/>
      <w:lvlText w:val="%1."/>
      <w:lvlJc w:val="left"/>
      <w:pPr>
        <w:ind w:left="480" w:hanging="360"/>
      </w:pPr>
      <w:rPr>
        <w:rFonts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upperLetter"/>
      <w:lvlText w:val="%5.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upperLetter"/>
      <w:lvlText w:val="%8.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35" w15:restartNumberingAfterBreak="0">
    <w:nsid w:val="7F6F15F8"/>
    <w:multiLevelType w:val="hybridMultilevel"/>
    <w:tmpl w:val="E0105C9C"/>
    <w:lvl w:ilvl="0" w:tplc="5E8A3BB4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668362971">
    <w:abstractNumId w:val="32"/>
  </w:num>
  <w:num w:numId="2" w16cid:durableId="858466763">
    <w:abstractNumId w:val="15"/>
  </w:num>
  <w:num w:numId="3" w16cid:durableId="25952273">
    <w:abstractNumId w:val="6"/>
  </w:num>
  <w:num w:numId="4" w16cid:durableId="846821906">
    <w:abstractNumId w:val="22"/>
  </w:num>
  <w:num w:numId="5" w16cid:durableId="1064913613">
    <w:abstractNumId w:val="30"/>
  </w:num>
  <w:num w:numId="6" w16cid:durableId="1037467461">
    <w:abstractNumId w:val="31"/>
  </w:num>
  <w:num w:numId="7" w16cid:durableId="980574665">
    <w:abstractNumId w:val="8"/>
  </w:num>
  <w:num w:numId="8" w16cid:durableId="1257833961">
    <w:abstractNumId w:val="0"/>
  </w:num>
  <w:num w:numId="9" w16cid:durableId="424882085">
    <w:abstractNumId w:val="10"/>
  </w:num>
  <w:num w:numId="10" w16cid:durableId="1525365288">
    <w:abstractNumId w:val="33"/>
  </w:num>
  <w:num w:numId="11" w16cid:durableId="96561410">
    <w:abstractNumId w:val="26"/>
  </w:num>
  <w:num w:numId="12" w16cid:durableId="72047313">
    <w:abstractNumId w:val="7"/>
  </w:num>
  <w:num w:numId="13" w16cid:durableId="875777896">
    <w:abstractNumId w:val="3"/>
  </w:num>
  <w:num w:numId="14" w16cid:durableId="1968583290">
    <w:abstractNumId w:val="27"/>
  </w:num>
  <w:num w:numId="15" w16cid:durableId="432364890">
    <w:abstractNumId w:val="11"/>
  </w:num>
  <w:num w:numId="16" w16cid:durableId="10499587">
    <w:abstractNumId w:val="21"/>
  </w:num>
  <w:num w:numId="17" w16cid:durableId="2021620732">
    <w:abstractNumId w:val="17"/>
  </w:num>
  <w:num w:numId="18" w16cid:durableId="793211584">
    <w:abstractNumId w:val="20"/>
  </w:num>
  <w:num w:numId="19" w16cid:durableId="1748722865">
    <w:abstractNumId w:val="16"/>
  </w:num>
  <w:num w:numId="20" w16cid:durableId="1032339400">
    <w:abstractNumId w:val="19"/>
  </w:num>
  <w:num w:numId="21" w16cid:durableId="1323002990">
    <w:abstractNumId w:val="12"/>
  </w:num>
  <w:num w:numId="22" w16cid:durableId="2021198171">
    <w:abstractNumId w:val="25"/>
  </w:num>
  <w:num w:numId="23" w16cid:durableId="154498991">
    <w:abstractNumId w:val="2"/>
  </w:num>
  <w:num w:numId="24" w16cid:durableId="258684073">
    <w:abstractNumId w:val="1"/>
  </w:num>
  <w:num w:numId="25" w16cid:durableId="500705246">
    <w:abstractNumId w:val="29"/>
  </w:num>
  <w:num w:numId="26" w16cid:durableId="995453036">
    <w:abstractNumId w:val="28"/>
  </w:num>
  <w:num w:numId="27" w16cid:durableId="857160065">
    <w:abstractNumId w:val="24"/>
  </w:num>
  <w:num w:numId="28" w16cid:durableId="574629319">
    <w:abstractNumId w:val="35"/>
  </w:num>
  <w:num w:numId="29" w16cid:durableId="2137016594">
    <w:abstractNumId w:val="34"/>
  </w:num>
  <w:num w:numId="30" w16cid:durableId="1938632574">
    <w:abstractNumId w:val="9"/>
  </w:num>
  <w:num w:numId="31" w16cid:durableId="282351546">
    <w:abstractNumId w:val="4"/>
  </w:num>
  <w:num w:numId="32" w16cid:durableId="943609140">
    <w:abstractNumId w:val="5"/>
  </w:num>
  <w:num w:numId="33" w16cid:durableId="2035377677">
    <w:abstractNumId w:val="14"/>
  </w:num>
  <w:num w:numId="34" w16cid:durableId="1853253859">
    <w:abstractNumId w:val="18"/>
  </w:num>
  <w:num w:numId="35" w16cid:durableId="30763696">
    <w:abstractNumId w:val="23"/>
  </w:num>
  <w:num w:numId="36" w16cid:durableId="10945925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D1"/>
    <w:rsid w:val="00005CD8"/>
    <w:rsid w:val="00012C23"/>
    <w:rsid w:val="00023F9B"/>
    <w:rsid w:val="0002644E"/>
    <w:rsid w:val="0003290D"/>
    <w:rsid w:val="00046B4A"/>
    <w:rsid w:val="000507BF"/>
    <w:rsid w:val="00056907"/>
    <w:rsid w:val="0007115F"/>
    <w:rsid w:val="0008647F"/>
    <w:rsid w:val="00093467"/>
    <w:rsid w:val="000A5730"/>
    <w:rsid w:val="000D2D5D"/>
    <w:rsid w:val="000D37EB"/>
    <w:rsid w:val="000E2556"/>
    <w:rsid w:val="000E4C96"/>
    <w:rsid w:val="000F4856"/>
    <w:rsid w:val="000F61FC"/>
    <w:rsid w:val="001004BD"/>
    <w:rsid w:val="001069FC"/>
    <w:rsid w:val="00132697"/>
    <w:rsid w:val="00153560"/>
    <w:rsid w:val="001542D4"/>
    <w:rsid w:val="00171ABC"/>
    <w:rsid w:val="0018011B"/>
    <w:rsid w:val="00181992"/>
    <w:rsid w:val="00182EA3"/>
    <w:rsid w:val="00192B67"/>
    <w:rsid w:val="001B5EE2"/>
    <w:rsid w:val="001C3BC2"/>
    <w:rsid w:val="001C569E"/>
    <w:rsid w:val="001D75E2"/>
    <w:rsid w:val="001F6817"/>
    <w:rsid w:val="00201FAC"/>
    <w:rsid w:val="002042CB"/>
    <w:rsid w:val="00204ACF"/>
    <w:rsid w:val="002059AB"/>
    <w:rsid w:val="0021377E"/>
    <w:rsid w:val="00236E40"/>
    <w:rsid w:val="00237F56"/>
    <w:rsid w:val="00251E29"/>
    <w:rsid w:val="0028315D"/>
    <w:rsid w:val="00290373"/>
    <w:rsid w:val="00297E0E"/>
    <w:rsid w:val="002C3B56"/>
    <w:rsid w:val="002E0327"/>
    <w:rsid w:val="002E0A25"/>
    <w:rsid w:val="002E363E"/>
    <w:rsid w:val="002F6535"/>
    <w:rsid w:val="00302F3E"/>
    <w:rsid w:val="003324EB"/>
    <w:rsid w:val="003622DA"/>
    <w:rsid w:val="003660FB"/>
    <w:rsid w:val="003720A5"/>
    <w:rsid w:val="00377FF5"/>
    <w:rsid w:val="00381CD7"/>
    <w:rsid w:val="0039008B"/>
    <w:rsid w:val="00390242"/>
    <w:rsid w:val="00397BB3"/>
    <w:rsid w:val="003A3D9E"/>
    <w:rsid w:val="003B34AD"/>
    <w:rsid w:val="003B7766"/>
    <w:rsid w:val="003C3C3E"/>
    <w:rsid w:val="003D4886"/>
    <w:rsid w:val="003D6DF6"/>
    <w:rsid w:val="003E0850"/>
    <w:rsid w:val="003E3E5D"/>
    <w:rsid w:val="00401CF6"/>
    <w:rsid w:val="00402E5A"/>
    <w:rsid w:val="00403208"/>
    <w:rsid w:val="004171C8"/>
    <w:rsid w:val="00424583"/>
    <w:rsid w:val="00432D52"/>
    <w:rsid w:val="0043436F"/>
    <w:rsid w:val="004416CD"/>
    <w:rsid w:val="00443F23"/>
    <w:rsid w:val="00474C4A"/>
    <w:rsid w:val="00484F48"/>
    <w:rsid w:val="004863A9"/>
    <w:rsid w:val="004932BE"/>
    <w:rsid w:val="004C2138"/>
    <w:rsid w:val="00501753"/>
    <w:rsid w:val="00505AD2"/>
    <w:rsid w:val="005060E1"/>
    <w:rsid w:val="00506C0C"/>
    <w:rsid w:val="00512C1A"/>
    <w:rsid w:val="00541C06"/>
    <w:rsid w:val="00541E2F"/>
    <w:rsid w:val="00557A5B"/>
    <w:rsid w:val="00562BF7"/>
    <w:rsid w:val="00564409"/>
    <w:rsid w:val="005671C4"/>
    <w:rsid w:val="00592533"/>
    <w:rsid w:val="00594B84"/>
    <w:rsid w:val="005A7655"/>
    <w:rsid w:val="005B1231"/>
    <w:rsid w:val="005E2063"/>
    <w:rsid w:val="005E6590"/>
    <w:rsid w:val="0060182B"/>
    <w:rsid w:val="00601851"/>
    <w:rsid w:val="00603E23"/>
    <w:rsid w:val="006056E6"/>
    <w:rsid w:val="006267E8"/>
    <w:rsid w:val="00640B00"/>
    <w:rsid w:val="006473A3"/>
    <w:rsid w:val="00653209"/>
    <w:rsid w:val="0065508A"/>
    <w:rsid w:val="00684397"/>
    <w:rsid w:val="006A0FE9"/>
    <w:rsid w:val="006A12D3"/>
    <w:rsid w:val="006B1310"/>
    <w:rsid w:val="006C37D3"/>
    <w:rsid w:val="006E232A"/>
    <w:rsid w:val="006F6137"/>
    <w:rsid w:val="00706AC4"/>
    <w:rsid w:val="00751734"/>
    <w:rsid w:val="00752561"/>
    <w:rsid w:val="00770C27"/>
    <w:rsid w:val="00770CB6"/>
    <w:rsid w:val="0077293E"/>
    <w:rsid w:val="00786B68"/>
    <w:rsid w:val="00786E7C"/>
    <w:rsid w:val="00795C75"/>
    <w:rsid w:val="007A5403"/>
    <w:rsid w:val="007C4BA8"/>
    <w:rsid w:val="007D1B50"/>
    <w:rsid w:val="007E074D"/>
    <w:rsid w:val="007E0C4B"/>
    <w:rsid w:val="007F185B"/>
    <w:rsid w:val="007F5F5E"/>
    <w:rsid w:val="008036D6"/>
    <w:rsid w:val="00815ABC"/>
    <w:rsid w:val="00823925"/>
    <w:rsid w:val="008522A2"/>
    <w:rsid w:val="008564EE"/>
    <w:rsid w:val="008903E3"/>
    <w:rsid w:val="00892548"/>
    <w:rsid w:val="008A56A1"/>
    <w:rsid w:val="008B6A26"/>
    <w:rsid w:val="008D27EE"/>
    <w:rsid w:val="008E2FF8"/>
    <w:rsid w:val="008E66A4"/>
    <w:rsid w:val="008F26EA"/>
    <w:rsid w:val="00914F30"/>
    <w:rsid w:val="009239C0"/>
    <w:rsid w:val="00945BFE"/>
    <w:rsid w:val="009479E3"/>
    <w:rsid w:val="00974252"/>
    <w:rsid w:val="0097525B"/>
    <w:rsid w:val="00980B1C"/>
    <w:rsid w:val="00981A85"/>
    <w:rsid w:val="00993A7A"/>
    <w:rsid w:val="009B689C"/>
    <w:rsid w:val="009C1BAF"/>
    <w:rsid w:val="009C5417"/>
    <w:rsid w:val="009C59C0"/>
    <w:rsid w:val="00A0224E"/>
    <w:rsid w:val="00A0352F"/>
    <w:rsid w:val="00A03E49"/>
    <w:rsid w:val="00A31E44"/>
    <w:rsid w:val="00A52A92"/>
    <w:rsid w:val="00A54833"/>
    <w:rsid w:val="00A56D61"/>
    <w:rsid w:val="00A60DF2"/>
    <w:rsid w:val="00A817CF"/>
    <w:rsid w:val="00AB2A85"/>
    <w:rsid w:val="00AB50EE"/>
    <w:rsid w:val="00AC0EC0"/>
    <w:rsid w:val="00AE1285"/>
    <w:rsid w:val="00AE6DFF"/>
    <w:rsid w:val="00AF214D"/>
    <w:rsid w:val="00B071D0"/>
    <w:rsid w:val="00B20940"/>
    <w:rsid w:val="00B22579"/>
    <w:rsid w:val="00B409CA"/>
    <w:rsid w:val="00B41D67"/>
    <w:rsid w:val="00B53D16"/>
    <w:rsid w:val="00B55D19"/>
    <w:rsid w:val="00B76713"/>
    <w:rsid w:val="00B9760B"/>
    <w:rsid w:val="00BB45F6"/>
    <w:rsid w:val="00BC01E9"/>
    <w:rsid w:val="00BD236C"/>
    <w:rsid w:val="00C06176"/>
    <w:rsid w:val="00C0654F"/>
    <w:rsid w:val="00C107C3"/>
    <w:rsid w:val="00C12F79"/>
    <w:rsid w:val="00C435AE"/>
    <w:rsid w:val="00C43A11"/>
    <w:rsid w:val="00C75CA0"/>
    <w:rsid w:val="00C77DA0"/>
    <w:rsid w:val="00CA2B92"/>
    <w:rsid w:val="00CA7C99"/>
    <w:rsid w:val="00CB09EE"/>
    <w:rsid w:val="00CC1A31"/>
    <w:rsid w:val="00CE2245"/>
    <w:rsid w:val="00CF7850"/>
    <w:rsid w:val="00D21279"/>
    <w:rsid w:val="00D266E8"/>
    <w:rsid w:val="00D45FBF"/>
    <w:rsid w:val="00D624EE"/>
    <w:rsid w:val="00D81EFF"/>
    <w:rsid w:val="00D85259"/>
    <w:rsid w:val="00D865B3"/>
    <w:rsid w:val="00D94178"/>
    <w:rsid w:val="00DA4F58"/>
    <w:rsid w:val="00DA75AC"/>
    <w:rsid w:val="00DB64D9"/>
    <w:rsid w:val="00DB66C0"/>
    <w:rsid w:val="00DC4859"/>
    <w:rsid w:val="00DD0C97"/>
    <w:rsid w:val="00E00B40"/>
    <w:rsid w:val="00E12CE5"/>
    <w:rsid w:val="00E16F9D"/>
    <w:rsid w:val="00E4302E"/>
    <w:rsid w:val="00E8142C"/>
    <w:rsid w:val="00E862D1"/>
    <w:rsid w:val="00EA0C3F"/>
    <w:rsid w:val="00EA4D29"/>
    <w:rsid w:val="00EB3258"/>
    <w:rsid w:val="00EC7CA2"/>
    <w:rsid w:val="00ED0F85"/>
    <w:rsid w:val="00ED22C6"/>
    <w:rsid w:val="00EF2823"/>
    <w:rsid w:val="00F3654C"/>
    <w:rsid w:val="00F41DCE"/>
    <w:rsid w:val="00F754CA"/>
    <w:rsid w:val="00F81A53"/>
    <w:rsid w:val="00F90C4F"/>
    <w:rsid w:val="00F94A1F"/>
    <w:rsid w:val="00FB7FD1"/>
    <w:rsid w:val="00FD5017"/>
    <w:rsid w:val="00FF0AA4"/>
    <w:rsid w:val="00FF44CB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9D927"/>
  <w15:docId w15:val="{13A5F77F-D4B8-477A-B83B-78885672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561"/>
    <w:rPr>
      <w:rFonts w:ascii="Source Han Sans KR Medium" w:eastAsia="Source Han Sans KR Medium" w:hAnsi="Source Han Sans KR Medium" w:cs="Source Han Sans KR Mediu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5E659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E6590"/>
    <w:rPr>
      <w:rFonts w:ascii="Source Han Sans KR Medium" w:eastAsia="Source Han Sans KR Medium" w:hAnsi="Source Han Sans KR Medium" w:cs="Source Han Sans KR Medium"/>
    </w:rPr>
  </w:style>
  <w:style w:type="paragraph" w:styleId="a6">
    <w:name w:val="footer"/>
    <w:basedOn w:val="a"/>
    <w:link w:val="Char0"/>
    <w:uiPriority w:val="99"/>
    <w:unhideWhenUsed/>
    <w:rsid w:val="005E659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E6590"/>
    <w:rPr>
      <w:rFonts w:ascii="Source Han Sans KR Medium" w:eastAsia="Source Han Sans KR Medium" w:hAnsi="Source Han Sans KR Medium" w:cs="Source Han Sans KR Medium"/>
    </w:rPr>
  </w:style>
  <w:style w:type="paragraph" w:styleId="a7">
    <w:name w:val="Normal (Web)"/>
    <w:basedOn w:val="a"/>
    <w:uiPriority w:val="99"/>
    <w:unhideWhenUsed/>
    <w:rsid w:val="00AF214D"/>
    <w:pPr>
      <w:widowControl/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paragraph" w:customStyle="1" w:styleId="hstyle0">
    <w:name w:val="hstyle0"/>
    <w:basedOn w:val="a"/>
    <w:rsid w:val="00D81EFF"/>
    <w:pPr>
      <w:widowControl/>
      <w:autoSpaceDE/>
      <w:autoSpaceDN/>
      <w:spacing w:line="384" w:lineRule="auto"/>
      <w:jc w:val="both"/>
    </w:pPr>
    <w:rPr>
      <w:rFonts w:ascii="함초롬바탕" w:eastAsia="함초롬바탕" w:hAnsi="굴림" w:cs="굴림"/>
      <w:color w:val="000000"/>
      <w:sz w:val="20"/>
      <w:szCs w:val="20"/>
      <w:lang w:eastAsia="ko-KR"/>
    </w:rPr>
  </w:style>
  <w:style w:type="paragraph" w:styleId="a8">
    <w:name w:val="caption"/>
    <w:basedOn w:val="a"/>
    <w:next w:val="a"/>
    <w:uiPriority w:val="35"/>
    <w:unhideWhenUsed/>
    <w:qFormat/>
    <w:rsid w:val="0065508A"/>
    <w:pPr>
      <w:wordWrap w:val="0"/>
      <w:jc w:val="both"/>
    </w:pPr>
    <w:rPr>
      <w:rFonts w:asciiTheme="minorHAnsi" w:eastAsiaTheme="minorEastAsia" w:hAnsiTheme="minorHAnsi" w:cstheme="minorBidi"/>
      <w:b/>
      <w:bCs/>
      <w:kern w:val="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0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2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1.xml"/><Relationship Id="rId39" Type="http://schemas.microsoft.com/office/2007/relationships/diagramDrawing" Target="diagrams/drawing2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diagramData" Target="diagrams/data1.xml"/><Relationship Id="rId32" Type="http://schemas.openxmlformats.org/officeDocument/2006/relationships/image" Target="media/image19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diagramDrawing" Target="diagrams/drawing1.xml"/><Relationship Id="rId36" Type="http://schemas.openxmlformats.org/officeDocument/2006/relationships/diagramLayout" Target="diagrams/layout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diagramColors" Target="diagrams/colors1.xml"/><Relationship Id="rId30" Type="http://schemas.openxmlformats.org/officeDocument/2006/relationships/image" Target="media/image17.png"/><Relationship Id="rId35" Type="http://schemas.openxmlformats.org/officeDocument/2006/relationships/diagramData" Target="diagrams/data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diagramLayout" Target="diagrams/layout1.xml"/><Relationship Id="rId33" Type="http://schemas.openxmlformats.org/officeDocument/2006/relationships/image" Target="media/image20.png"/><Relationship Id="rId38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DD1A89-3012-4B8A-B3E1-652077A6E9D1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latinLnBrk="1"/>
          <a:endParaRPr lang="ko-KR" altLang="en-US"/>
        </a:p>
      </dgm:t>
    </dgm:pt>
    <dgm:pt modelId="{BFB4E80B-804E-4C00-A2A8-938B7B77E93A}">
      <dgm:prSet phldrT="[텍스트]" custT="1"/>
      <dgm:spPr>
        <a:solidFill>
          <a:schemeClr val="bg1">
            <a:lumMod val="50000"/>
          </a:schemeClr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latinLnBrk="1"/>
          <a:r>
            <a:rPr lang="en-US" sz="1000" b="1"/>
            <a:t>: </a:t>
          </a:r>
          <a:r>
            <a:rPr lang="ko-KR" sz="1000" b="1"/>
            <a:t>금리 인상 마무리 국면</a:t>
          </a:r>
          <a:r>
            <a:rPr lang="en-US" sz="1000" b="1"/>
            <a:t>, </a:t>
          </a:r>
          <a:r>
            <a:rPr lang="ko-KR" sz="1000" b="1"/>
            <a:t>대외 요인에 따라 장기국채 금리 상방압력 강화</a:t>
          </a:r>
          <a:endParaRPr lang="ko-KR" altLang="en-US" sz="1000" b="1"/>
        </a:p>
      </dgm:t>
    </dgm:pt>
    <dgm:pt modelId="{757A630F-5B48-4370-9E77-3C7B496C4C0F}" type="parTrans" cxnId="{5A760896-981E-46C2-89D6-C1A0E52E893C}">
      <dgm:prSet/>
      <dgm:spPr/>
      <dgm:t>
        <a:bodyPr/>
        <a:lstStyle/>
        <a:p>
          <a:pPr latinLnBrk="1"/>
          <a:endParaRPr lang="ko-KR" altLang="en-US"/>
        </a:p>
      </dgm:t>
    </dgm:pt>
    <dgm:pt modelId="{850912C6-9CFB-4AE7-AD6F-CCF2E5381E2E}" type="sibTrans" cxnId="{5A760896-981E-46C2-89D6-C1A0E52E893C}">
      <dgm:prSet/>
      <dgm:spPr/>
      <dgm:t>
        <a:bodyPr/>
        <a:lstStyle/>
        <a:p>
          <a:pPr latinLnBrk="1"/>
          <a:endParaRPr lang="ko-KR" altLang="en-US"/>
        </a:p>
      </dgm:t>
    </dgm:pt>
    <dgm:pt modelId="{B181C3F7-6A9E-4837-843C-D41CB16D48C6}">
      <dgm:prSet phldrT="[텍스트]" custT="1"/>
      <dgm:spPr/>
      <dgm:t>
        <a:bodyPr/>
        <a:lstStyle/>
        <a:p>
          <a:pPr latinLnBrk="1">
            <a:buFont typeface="Wingdings" panose="05000000000000000000" pitchFamily="2" charset="2"/>
            <a:buChar char=""/>
          </a:pPr>
          <a:r>
            <a:rPr lang="ko-KR" sz="1000" b="1"/>
            <a:t>수익률 방어 목적으로 미국채 </a:t>
          </a:r>
          <a:r>
            <a:rPr lang="en-US" sz="1000" b="1"/>
            <a:t>2</a:t>
          </a:r>
          <a:r>
            <a:rPr lang="ko-KR" sz="1000" b="1"/>
            <a:t>년물과 같이 단기채권 중심의 매수보유 전략 유효</a:t>
          </a:r>
          <a:endParaRPr lang="ko-KR" altLang="en-US" sz="1000" b="1"/>
        </a:p>
      </dgm:t>
    </dgm:pt>
    <dgm:pt modelId="{B8A83BA7-6059-4724-B988-EC77AC1F552B}" type="parTrans" cxnId="{BF338B2C-9A17-43A3-A8D6-64F66DCECA1B}">
      <dgm:prSet/>
      <dgm:spPr/>
      <dgm:t>
        <a:bodyPr/>
        <a:lstStyle/>
        <a:p>
          <a:pPr latinLnBrk="1"/>
          <a:endParaRPr lang="ko-KR" altLang="en-US"/>
        </a:p>
      </dgm:t>
    </dgm:pt>
    <dgm:pt modelId="{56793CF3-80CD-4686-ACDE-E215FABABFA5}" type="sibTrans" cxnId="{BF338B2C-9A17-43A3-A8D6-64F66DCECA1B}">
      <dgm:prSet/>
      <dgm:spPr/>
      <dgm:t>
        <a:bodyPr/>
        <a:lstStyle/>
        <a:p>
          <a:pPr latinLnBrk="1"/>
          <a:endParaRPr lang="ko-KR" altLang="en-US"/>
        </a:p>
      </dgm:t>
    </dgm:pt>
    <dgm:pt modelId="{9ABED1F7-CFB6-47CC-B0C6-E2E434E989C3}" type="pres">
      <dgm:prSet presAssocID="{FFDD1A89-3012-4B8A-B3E1-652077A6E9D1}" presName="linear" presStyleCnt="0">
        <dgm:presLayoutVars>
          <dgm:animLvl val="lvl"/>
          <dgm:resizeHandles val="exact"/>
        </dgm:presLayoutVars>
      </dgm:prSet>
      <dgm:spPr/>
    </dgm:pt>
    <dgm:pt modelId="{B7065B57-8114-42BA-B5D1-BDD1108940CE}" type="pres">
      <dgm:prSet presAssocID="{BFB4E80B-804E-4C00-A2A8-938B7B77E93A}" presName="parentText" presStyleLbl="node1" presStyleIdx="0" presStyleCnt="1" custScaleX="95106">
        <dgm:presLayoutVars>
          <dgm:chMax val="0"/>
          <dgm:bulletEnabled val="1"/>
        </dgm:presLayoutVars>
      </dgm:prSet>
      <dgm:spPr/>
    </dgm:pt>
    <dgm:pt modelId="{502CFFE4-BE68-4698-8DC8-291A18CDB539}" type="pres">
      <dgm:prSet presAssocID="{BFB4E80B-804E-4C00-A2A8-938B7B77E93A}" presName="childText" presStyleLbl="revTx" presStyleIdx="0" presStyleCnt="1">
        <dgm:presLayoutVars>
          <dgm:bulletEnabled val="1"/>
        </dgm:presLayoutVars>
      </dgm:prSet>
      <dgm:spPr/>
    </dgm:pt>
  </dgm:ptLst>
  <dgm:cxnLst>
    <dgm:cxn modelId="{BF338B2C-9A17-43A3-A8D6-64F66DCECA1B}" srcId="{BFB4E80B-804E-4C00-A2A8-938B7B77E93A}" destId="{B181C3F7-6A9E-4837-843C-D41CB16D48C6}" srcOrd="0" destOrd="0" parTransId="{B8A83BA7-6059-4724-B988-EC77AC1F552B}" sibTransId="{56793CF3-80CD-4686-ACDE-E215FABABFA5}"/>
    <dgm:cxn modelId="{5A760896-981E-46C2-89D6-C1A0E52E893C}" srcId="{FFDD1A89-3012-4B8A-B3E1-652077A6E9D1}" destId="{BFB4E80B-804E-4C00-A2A8-938B7B77E93A}" srcOrd="0" destOrd="0" parTransId="{757A630F-5B48-4370-9E77-3C7B496C4C0F}" sibTransId="{850912C6-9CFB-4AE7-AD6F-CCF2E5381E2E}"/>
    <dgm:cxn modelId="{AC6C7BC0-9A3B-4FA2-9C67-192B992B6314}" type="presOf" srcId="{FFDD1A89-3012-4B8A-B3E1-652077A6E9D1}" destId="{9ABED1F7-CFB6-47CC-B0C6-E2E434E989C3}" srcOrd="0" destOrd="0" presId="urn:microsoft.com/office/officeart/2005/8/layout/vList2"/>
    <dgm:cxn modelId="{0D07B5D1-C4F3-4BBE-9376-3C789223D548}" type="presOf" srcId="{B181C3F7-6A9E-4837-843C-D41CB16D48C6}" destId="{502CFFE4-BE68-4698-8DC8-291A18CDB539}" srcOrd="0" destOrd="0" presId="urn:microsoft.com/office/officeart/2005/8/layout/vList2"/>
    <dgm:cxn modelId="{4F8A2AFA-E5B8-408D-9AD5-A37A88CC7DF4}" type="presOf" srcId="{BFB4E80B-804E-4C00-A2A8-938B7B77E93A}" destId="{B7065B57-8114-42BA-B5D1-BDD1108940CE}" srcOrd="0" destOrd="0" presId="urn:microsoft.com/office/officeart/2005/8/layout/vList2"/>
    <dgm:cxn modelId="{52E0D66F-5816-4372-BEFB-A7B549FD682B}" type="presParOf" srcId="{9ABED1F7-CFB6-47CC-B0C6-E2E434E989C3}" destId="{B7065B57-8114-42BA-B5D1-BDD1108940CE}" srcOrd="0" destOrd="0" presId="urn:microsoft.com/office/officeart/2005/8/layout/vList2"/>
    <dgm:cxn modelId="{D814EC3F-04ED-4765-A73E-3E6A7FDC12AD}" type="presParOf" srcId="{9ABED1F7-CFB6-47CC-B0C6-E2E434E989C3}" destId="{502CFFE4-BE68-4698-8DC8-291A18CDB539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DD1A89-3012-4B8A-B3E1-652077A6E9D1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latinLnBrk="1"/>
          <a:endParaRPr lang="ko-KR" altLang="en-US"/>
        </a:p>
      </dgm:t>
    </dgm:pt>
    <dgm:pt modelId="{BFB4E80B-804E-4C00-A2A8-938B7B77E93A}">
      <dgm:prSet phldrT="[텍스트]" custT="1"/>
      <dgm:spPr>
        <a:solidFill>
          <a:schemeClr val="bg1">
            <a:lumMod val="50000"/>
          </a:schemeClr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latinLnBrk="1"/>
          <a:r>
            <a:rPr lang="ko-KR" altLang="en-US" sz="1000" b="1"/>
            <a:t>주식 선호 업종</a:t>
          </a:r>
        </a:p>
      </dgm:t>
    </dgm:pt>
    <dgm:pt modelId="{757A630F-5B48-4370-9E77-3C7B496C4C0F}" type="parTrans" cxnId="{5A760896-981E-46C2-89D6-C1A0E52E893C}">
      <dgm:prSet/>
      <dgm:spPr/>
      <dgm:t>
        <a:bodyPr/>
        <a:lstStyle/>
        <a:p>
          <a:pPr latinLnBrk="1"/>
          <a:endParaRPr lang="ko-KR" altLang="en-US" b="1"/>
        </a:p>
      </dgm:t>
    </dgm:pt>
    <dgm:pt modelId="{850912C6-9CFB-4AE7-AD6F-CCF2E5381E2E}" type="sibTrans" cxnId="{5A760896-981E-46C2-89D6-C1A0E52E893C}">
      <dgm:prSet/>
      <dgm:spPr/>
      <dgm:t>
        <a:bodyPr/>
        <a:lstStyle/>
        <a:p>
          <a:pPr latinLnBrk="1"/>
          <a:endParaRPr lang="ko-KR" altLang="en-US" b="1"/>
        </a:p>
      </dgm:t>
    </dgm:pt>
    <dgm:pt modelId="{B181C3F7-6A9E-4837-843C-D41CB16D48C6}">
      <dgm:prSet phldrT="[텍스트]" custT="1"/>
      <dgm:spPr/>
      <dgm:t>
        <a:bodyPr/>
        <a:lstStyle/>
        <a:p>
          <a:pPr latinLnBrk="1">
            <a:buFont typeface="맑은 고딕" panose="020B0503020000020004" pitchFamily="50" charset="-127"/>
            <a:buChar char="-"/>
          </a:pPr>
          <a:r>
            <a:rPr lang="ko-KR" sz="1000" b="1"/>
            <a:t>반도체</a:t>
          </a:r>
          <a:r>
            <a:rPr lang="en-US" sz="1000" b="1"/>
            <a:t>, </a:t>
          </a:r>
          <a:r>
            <a:rPr lang="ko-KR" sz="1000" b="1"/>
            <a:t>자동차</a:t>
          </a:r>
          <a:r>
            <a:rPr lang="en-US" sz="1000" b="1"/>
            <a:t>, </a:t>
          </a:r>
          <a:r>
            <a:rPr lang="ko-KR" sz="1000" b="1"/>
            <a:t>전기전자</a:t>
          </a:r>
          <a:r>
            <a:rPr lang="en-US" sz="1000" b="1"/>
            <a:t>, </a:t>
          </a:r>
          <a:r>
            <a:rPr lang="ko-KR" sz="1000" b="1"/>
            <a:t>디스플레이 업종 선정</a:t>
          </a:r>
          <a:endParaRPr lang="ko-KR" altLang="en-US" sz="1000" b="1"/>
        </a:p>
      </dgm:t>
    </dgm:pt>
    <dgm:pt modelId="{B8A83BA7-6059-4724-B988-EC77AC1F552B}" type="parTrans" cxnId="{BF338B2C-9A17-43A3-A8D6-64F66DCECA1B}">
      <dgm:prSet/>
      <dgm:spPr/>
      <dgm:t>
        <a:bodyPr/>
        <a:lstStyle/>
        <a:p>
          <a:pPr latinLnBrk="1"/>
          <a:endParaRPr lang="ko-KR" altLang="en-US" b="1"/>
        </a:p>
      </dgm:t>
    </dgm:pt>
    <dgm:pt modelId="{56793CF3-80CD-4686-ACDE-E215FABABFA5}" type="sibTrans" cxnId="{BF338B2C-9A17-43A3-A8D6-64F66DCECA1B}">
      <dgm:prSet/>
      <dgm:spPr/>
      <dgm:t>
        <a:bodyPr/>
        <a:lstStyle/>
        <a:p>
          <a:pPr latinLnBrk="1"/>
          <a:endParaRPr lang="ko-KR" altLang="en-US" b="1"/>
        </a:p>
      </dgm:t>
    </dgm:pt>
    <dgm:pt modelId="{9ABED1F7-CFB6-47CC-B0C6-E2E434E989C3}" type="pres">
      <dgm:prSet presAssocID="{FFDD1A89-3012-4B8A-B3E1-652077A6E9D1}" presName="linear" presStyleCnt="0">
        <dgm:presLayoutVars>
          <dgm:animLvl val="lvl"/>
          <dgm:resizeHandles val="exact"/>
        </dgm:presLayoutVars>
      </dgm:prSet>
      <dgm:spPr/>
    </dgm:pt>
    <dgm:pt modelId="{B7065B57-8114-42BA-B5D1-BDD1108940CE}" type="pres">
      <dgm:prSet presAssocID="{BFB4E80B-804E-4C00-A2A8-938B7B77E93A}" presName="parentText" presStyleLbl="node1" presStyleIdx="0" presStyleCnt="1">
        <dgm:presLayoutVars>
          <dgm:chMax val="0"/>
          <dgm:bulletEnabled val="1"/>
        </dgm:presLayoutVars>
      </dgm:prSet>
      <dgm:spPr/>
    </dgm:pt>
    <dgm:pt modelId="{502CFFE4-BE68-4698-8DC8-291A18CDB539}" type="pres">
      <dgm:prSet presAssocID="{BFB4E80B-804E-4C00-A2A8-938B7B77E93A}" presName="childText" presStyleLbl="revTx" presStyleIdx="0" presStyleCnt="1">
        <dgm:presLayoutVars>
          <dgm:bulletEnabled val="1"/>
        </dgm:presLayoutVars>
      </dgm:prSet>
      <dgm:spPr/>
    </dgm:pt>
  </dgm:ptLst>
  <dgm:cxnLst>
    <dgm:cxn modelId="{BF338B2C-9A17-43A3-A8D6-64F66DCECA1B}" srcId="{BFB4E80B-804E-4C00-A2A8-938B7B77E93A}" destId="{B181C3F7-6A9E-4837-843C-D41CB16D48C6}" srcOrd="0" destOrd="0" parTransId="{B8A83BA7-6059-4724-B988-EC77AC1F552B}" sibTransId="{56793CF3-80CD-4686-ACDE-E215FABABFA5}"/>
    <dgm:cxn modelId="{5A760896-981E-46C2-89D6-C1A0E52E893C}" srcId="{FFDD1A89-3012-4B8A-B3E1-652077A6E9D1}" destId="{BFB4E80B-804E-4C00-A2A8-938B7B77E93A}" srcOrd="0" destOrd="0" parTransId="{757A630F-5B48-4370-9E77-3C7B496C4C0F}" sibTransId="{850912C6-9CFB-4AE7-AD6F-CCF2E5381E2E}"/>
    <dgm:cxn modelId="{AC6C7BC0-9A3B-4FA2-9C67-192B992B6314}" type="presOf" srcId="{FFDD1A89-3012-4B8A-B3E1-652077A6E9D1}" destId="{9ABED1F7-CFB6-47CC-B0C6-E2E434E989C3}" srcOrd="0" destOrd="0" presId="urn:microsoft.com/office/officeart/2005/8/layout/vList2"/>
    <dgm:cxn modelId="{0D07B5D1-C4F3-4BBE-9376-3C789223D548}" type="presOf" srcId="{B181C3F7-6A9E-4837-843C-D41CB16D48C6}" destId="{502CFFE4-BE68-4698-8DC8-291A18CDB539}" srcOrd="0" destOrd="0" presId="urn:microsoft.com/office/officeart/2005/8/layout/vList2"/>
    <dgm:cxn modelId="{4F8A2AFA-E5B8-408D-9AD5-A37A88CC7DF4}" type="presOf" srcId="{BFB4E80B-804E-4C00-A2A8-938B7B77E93A}" destId="{B7065B57-8114-42BA-B5D1-BDD1108940CE}" srcOrd="0" destOrd="0" presId="urn:microsoft.com/office/officeart/2005/8/layout/vList2"/>
    <dgm:cxn modelId="{52E0D66F-5816-4372-BEFB-A7B549FD682B}" type="presParOf" srcId="{9ABED1F7-CFB6-47CC-B0C6-E2E434E989C3}" destId="{B7065B57-8114-42BA-B5D1-BDD1108940CE}" srcOrd="0" destOrd="0" presId="urn:microsoft.com/office/officeart/2005/8/layout/vList2"/>
    <dgm:cxn modelId="{D814EC3F-04ED-4765-A73E-3E6A7FDC12AD}" type="presParOf" srcId="{9ABED1F7-CFB6-47CC-B0C6-E2E434E989C3}" destId="{502CFFE4-BE68-4698-8DC8-291A18CDB539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065B57-8114-42BA-B5D1-BDD1108940CE}">
      <dsp:nvSpPr>
        <dsp:cNvPr id="0" name=""/>
        <dsp:cNvSpPr/>
      </dsp:nvSpPr>
      <dsp:spPr>
        <a:xfrm>
          <a:off x="117737" y="13595"/>
          <a:ext cx="4576010" cy="374400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/>
            <a:t>: </a:t>
          </a:r>
          <a:r>
            <a:rPr lang="ko-KR" sz="1000" b="1" kern="1200"/>
            <a:t>금리 인상 마무리 국면</a:t>
          </a:r>
          <a:r>
            <a:rPr lang="en-US" sz="1000" b="1" kern="1200"/>
            <a:t>, </a:t>
          </a:r>
          <a:r>
            <a:rPr lang="ko-KR" sz="1000" b="1" kern="1200"/>
            <a:t>대외 요인에 따라 장기국채 금리 상방압력 강화</a:t>
          </a:r>
          <a:endParaRPr lang="ko-KR" altLang="en-US" sz="1000" b="1" kern="1200"/>
        </a:p>
      </dsp:txBody>
      <dsp:txXfrm>
        <a:off x="136014" y="31872"/>
        <a:ext cx="4539456" cy="337846"/>
      </dsp:txXfrm>
    </dsp:sp>
    <dsp:sp modelId="{502CFFE4-BE68-4698-8DC8-291A18CDB539}">
      <dsp:nvSpPr>
        <dsp:cNvPr id="0" name=""/>
        <dsp:cNvSpPr/>
      </dsp:nvSpPr>
      <dsp:spPr>
        <a:xfrm>
          <a:off x="0" y="387995"/>
          <a:ext cx="4811485" cy="331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765" tIns="12700" rIns="71120" bIns="12700" numCol="1" spcCol="1270" anchor="t" anchorCtr="0">
          <a:noAutofit/>
        </a:bodyPr>
        <a:lstStyle/>
        <a:p>
          <a:pPr marL="57150" lvl="1" indent="-57150" algn="l" defTabSz="444500" latinLnBrk="1">
            <a:lnSpc>
              <a:spcPct val="90000"/>
            </a:lnSpc>
            <a:spcBef>
              <a:spcPct val="0"/>
            </a:spcBef>
            <a:spcAft>
              <a:spcPct val="20000"/>
            </a:spcAft>
            <a:buFont typeface="Wingdings" panose="05000000000000000000" pitchFamily="2" charset="2"/>
            <a:buChar char=""/>
          </a:pPr>
          <a:r>
            <a:rPr lang="ko-KR" sz="1000" b="1" kern="1200"/>
            <a:t>수익률 방어 목적으로 미국채 </a:t>
          </a:r>
          <a:r>
            <a:rPr lang="en-US" sz="1000" b="1" kern="1200"/>
            <a:t>2</a:t>
          </a:r>
          <a:r>
            <a:rPr lang="ko-KR" sz="1000" b="1" kern="1200"/>
            <a:t>년물과 같이 단기채권 중심의 매수보유 전략 유효</a:t>
          </a:r>
          <a:endParaRPr lang="ko-KR" altLang="en-US" sz="1000" b="1" kern="1200"/>
        </a:p>
      </dsp:txBody>
      <dsp:txXfrm>
        <a:off x="0" y="387995"/>
        <a:ext cx="4811485" cy="3312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065B57-8114-42BA-B5D1-BDD1108940CE}">
      <dsp:nvSpPr>
        <dsp:cNvPr id="0" name=""/>
        <dsp:cNvSpPr/>
      </dsp:nvSpPr>
      <dsp:spPr>
        <a:xfrm>
          <a:off x="0" y="13595"/>
          <a:ext cx="5015593" cy="374400"/>
        </a:xfrm>
        <a:prstGeom prst="round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/>
            <a:t>주식 선호 업종</a:t>
          </a:r>
        </a:p>
      </dsp:txBody>
      <dsp:txXfrm>
        <a:off x="18277" y="31872"/>
        <a:ext cx="4979039" cy="337846"/>
      </dsp:txXfrm>
    </dsp:sp>
    <dsp:sp modelId="{502CFFE4-BE68-4698-8DC8-291A18CDB539}">
      <dsp:nvSpPr>
        <dsp:cNvPr id="0" name=""/>
        <dsp:cNvSpPr/>
      </dsp:nvSpPr>
      <dsp:spPr>
        <a:xfrm>
          <a:off x="0" y="387995"/>
          <a:ext cx="5015593" cy="331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9245" tIns="12700" rIns="71120" bIns="12700" numCol="1" spcCol="1270" anchor="t" anchorCtr="0">
          <a:noAutofit/>
        </a:bodyPr>
        <a:lstStyle/>
        <a:p>
          <a:pPr marL="57150" lvl="1" indent="-57150" algn="l" defTabSz="444500" latinLnBrk="1">
            <a:lnSpc>
              <a:spcPct val="90000"/>
            </a:lnSpc>
            <a:spcBef>
              <a:spcPct val="0"/>
            </a:spcBef>
            <a:spcAft>
              <a:spcPct val="20000"/>
            </a:spcAft>
            <a:buFont typeface="맑은 고딕" panose="020B0503020000020004" pitchFamily="50" charset="-127"/>
            <a:buChar char="-"/>
          </a:pPr>
          <a:r>
            <a:rPr lang="ko-KR" sz="1000" b="1" kern="1200"/>
            <a:t>반도체</a:t>
          </a:r>
          <a:r>
            <a:rPr lang="en-US" sz="1000" b="1" kern="1200"/>
            <a:t>, </a:t>
          </a:r>
          <a:r>
            <a:rPr lang="ko-KR" sz="1000" b="1" kern="1200"/>
            <a:t>자동차</a:t>
          </a:r>
          <a:r>
            <a:rPr lang="en-US" sz="1000" b="1" kern="1200"/>
            <a:t>, </a:t>
          </a:r>
          <a:r>
            <a:rPr lang="ko-KR" sz="1000" b="1" kern="1200"/>
            <a:t>전기전자</a:t>
          </a:r>
          <a:r>
            <a:rPr lang="en-US" sz="1000" b="1" kern="1200"/>
            <a:t>, </a:t>
          </a:r>
          <a:r>
            <a:rPr lang="ko-KR" sz="1000" b="1" kern="1200"/>
            <a:t>디스플레이 업종 선정</a:t>
          </a:r>
          <a:endParaRPr lang="ko-KR" altLang="en-US" sz="1000" b="1" kern="1200"/>
        </a:p>
      </dsp:txBody>
      <dsp:txXfrm>
        <a:off x="0" y="387995"/>
        <a:ext cx="5015593" cy="331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9C4F3-049B-44D6-8CC3-E1F78321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하현빈</dc:creator>
  <cp:lastModifiedBy>김경곤</cp:lastModifiedBy>
  <cp:revision>2</cp:revision>
  <dcterms:created xsi:type="dcterms:W3CDTF">2023-10-05T06:57:00Z</dcterms:created>
  <dcterms:modified xsi:type="dcterms:W3CDTF">2023-10-05T06:57:00Z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Microsoft® Word Microsoft 365용</vt:lpwstr>
  </property>
  <property fmtid="{D5CDD505-2E9C-101B-9397-08002B2CF9AE}" pid="4" name="LastSaved">
    <vt:filetime>2023-07-26T00:00:00Z</vt:filetime>
  </property>
  <property fmtid="{D5CDD505-2E9C-101B-9397-08002B2CF9AE}" pid="5" name="Producer">
    <vt:lpwstr>Microsoft® Word Microsoft 365용</vt:lpwstr>
  </property>
</Properties>
</file>